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SUDERINTA</w:t>
      </w: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Tauragės rajono savivaldybės administracijos</w:t>
      </w: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Švietimo ir sporto skyriaus vyr. specialistė</w:t>
      </w: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Danguolė Petkienė</w:t>
      </w:r>
      <w:r w:rsidR="00A9785F">
        <w:rPr>
          <w:rFonts w:ascii="Times New Roman" w:eastAsia="Times New Roman" w:hAnsi="Times New Roman" w:cs="Times New Roman"/>
          <w:color w:val="000000" w:themeColor="text1"/>
          <w:sz w:val="24"/>
          <w:szCs w:val="24"/>
        </w:rPr>
        <w:tab/>
      </w: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p>
    <w:p w:rsidR="007858BD" w:rsidRDefault="007858BD" w:rsidP="00D71654">
      <w:pPr>
        <w:spacing w:after="0" w:line="240" w:lineRule="auto"/>
        <w:ind w:left="3888" w:firstLine="1298"/>
        <w:rPr>
          <w:rFonts w:ascii="Times New Roman" w:eastAsia="Times New Roman" w:hAnsi="Times New Roman" w:cs="Times New Roman"/>
          <w:color w:val="000000" w:themeColor="text1"/>
          <w:sz w:val="24"/>
          <w:szCs w:val="24"/>
        </w:rPr>
      </w:pPr>
    </w:p>
    <w:p w:rsidR="00B4177A" w:rsidRPr="00D71654" w:rsidRDefault="00725BC3" w:rsidP="00D71654">
      <w:pPr>
        <w:spacing w:after="0" w:line="240" w:lineRule="auto"/>
        <w:ind w:left="3888" w:firstLine="1298"/>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PATVIRTINTA</w:t>
      </w:r>
    </w:p>
    <w:p w:rsidR="00B4177A" w:rsidRPr="00D71654" w:rsidRDefault="00725BC3" w:rsidP="00D71654">
      <w:pPr>
        <w:spacing w:after="0" w:line="240" w:lineRule="auto"/>
        <w:ind w:left="3888" w:firstLine="1298"/>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25BC3" w:rsidP="00D71654">
      <w:pPr>
        <w:spacing w:after="0" w:line="240" w:lineRule="auto"/>
        <w:ind w:left="3888" w:firstLine="1298"/>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direktoriaus 2021 m. rugpjūčio 31 d.</w:t>
      </w:r>
    </w:p>
    <w:p w:rsidR="00B4177A" w:rsidRPr="00D71654" w:rsidRDefault="00725BC3" w:rsidP="00D71654">
      <w:pPr>
        <w:spacing w:after="0" w:line="240" w:lineRule="auto"/>
        <w:ind w:left="2592" w:firstLine="1298"/>
        <w:rPr>
          <w:rFonts w:ascii="Times New Roman" w:eastAsia="Times New Roman" w:hAnsi="Times New Roman" w:cs="Times New Roman"/>
          <w:color w:val="FF0000"/>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 xml:space="preserve">              </w:t>
      </w:r>
      <w:r w:rsidR="00A446B7">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įsakymu Nr. V-</w:t>
      </w:r>
      <w:r w:rsidR="00CA54C0">
        <w:rPr>
          <w:rFonts w:ascii="Times New Roman" w:eastAsia="Times New Roman" w:hAnsi="Times New Roman" w:cs="Times New Roman"/>
          <w:color w:val="000000" w:themeColor="text1"/>
          <w:sz w:val="24"/>
          <w:szCs w:val="24"/>
        </w:rPr>
        <w:t>129</w:t>
      </w:r>
    </w:p>
    <w:p w:rsidR="00B4177A" w:rsidRPr="00D71654" w:rsidRDefault="00B4177A" w:rsidP="00D71654">
      <w:pPr>
        <w:spacing w:after="0" w:line="360" w:lineRule="auto"/>
        <w:jc w:val="both"/>
        <w:rPr>
          <w:color w:val="000000" w:themeColor="text1"/>
        </w:rPr>
      </w:pPr>
    </w:p>
    <w:p w:rsidR="00B4177A" w:rsidRPr="00D71654" w:rsidRDefault="00725BC3" w:rsidP="009F6AC7">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TAURAGĖS „ŠALTINIO“ PROGIMNAZIJOS 2021–2022 MOKSLO METŲ </w:t>
      </w:r>
      <w:r w:rsidR="004F1684">
        <w:rPr>
          <w:rFonts w:ascii="Times New Roman" w:eastAsia="Times New Roman" w:hAnsi="Times New Roman" w:cs="Times New Roman"/>
          <w:b/>
          <w:color w:val="000000" w:themeColor="text1"/>
          <w:sz w:val="24"/>
          <w:szCs w:val="24"/>
        </w:rPr>
        <w:t xml:space="preserve">PRADINIO, </w:t>
      </w:r>
      <w:r w:rsidR="00D24C49">
        <w:rPr>
          <w:rFonts w:ascii="Times New Roman" w:eastAsia="Times New Roman" w:hAnsi="Times New Roman" w:cs="Times New Roman"/>
          <w:b/>
          <w:color w:val="000000" w:themeColor="text1"/>
          <w:sz w:val="24"/>
          <w:szCs w:val="24"/>
        </w:rPr>
        <w:t>PAGRINDINIO UGDYMO PROGRAMŲ</w:t>
      </w:r>
      <w:r w:rsidRPr="00D71654">
        <w:rPr>
          <w:rFonts w:ascii="Times New Roman" w:eastAsia="Times New Roman" w:hAnsi="Times New Roman" w:cs="Times New Roman"/>
          <w:b/>
          <w:color w:val="000000" w:themeColor="text1"/>
          <w:sz w:val="24"/>
          <w:szCs w:val="24"/>
        </w:rPr>
        <w:t xml:space="preserve"> UGDYMO PLANAS</w:t>
      </w:r>
    </w:p>
    <w:p w:rsidR="00B4177A" w:rsidRPr="00D71654" w:rsidRDefault="00B4177A" w:rsidP="00D71654">
      <w:pPr>
        <w:spacing w:line="360" w:lineRule="auto"/>
        <w:rPr>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I. BENDROSIOS NUOSTATOS</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 Tauragės „Šaltinio“ progimnazijos (toliau – progimnazija) 2021–2022 mokslo metų pradin</w:t>
      </w:r>
      <w:r w:rsidR="00D24C49">
        <w:rPr>
          <w:rFonts w:ascii="Times New Roman" w:eastAsia="Times New Roman" w:hAnsi="Times New Roman" w:cs="Times New Roman"/>
          <w:color w:val="000000" w:themeColor="text1"/>
          <w:sz w:val="24"/>
          <w:szCs w:val="24"/>
        </w:rPr>
        <w:t>io, pagrindinio ugdymo programų</w:t>
      </w:r>
      <w:r w:rsidRPr="00D71654">
        <w:rPr>
          <w:rFonts w:ascii="Times New Roman" w:eastAsia="Times New Roman" w:hAnsi="Times New Roman" w:cs="Times New Roman"/>
          <w:color w:val="000000" w:themeColor="text1"/>
          <w:sz w:val="24"/>
          <w:szCs w:val="24"/>
        </w:rPr>
        <w:t xml:space="preserve"> ugdymo planas reglamentuoja pradinio ugdymo programos  ugdymo plano rengimą, pradinio ugdymo individualizuotos programos, pradinio ugdymo programos, pagrindinio ugdymo I dalies ugdymo programos, pagrindinio ugdymo I dalies individualizuotos programos, pagrindinio ugdymo I dalies programos pritaikytos specialiųjų poreikių mokiniams ir neformaliojo vaikų švietimo programų įgyvendinimą progimnazijoje. </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2. Progimnazijos 2021–2022 mokslo metų pradin</w:t>
      </w:r>
      <w:r w:rsidR="00D24C49">
        <w:rPr>
          <w:rFonts w:ascii="Times New Roman" w:eastAsia="Times New Roman" w:hAnsi="Times New Roman" w:cs="Times New Roman"/>
          <w:color w:val="000000" w:themeColor="text1"/>
          <w:sz w:val="24"/>
          <w:szCs w:val="24"/>
        </w:rPr>
        <w:t>io, pagrindinio ugdymo programų</w:t>
      </w:r>
      <w:r w:rsidRPr="00D71654">
        <w:rPr>
          <w:rFonts w:ascii="Times New Roman" w:eastAsia="Times New Roman" w:hAnsi="Times New Roman" w:cs="Times New Roman"/>
          <w:color w:val="000000" w:themeColor="text1"/>
          <w:sz w:val="24"/>
          <w:szCs w:val="24"/>
        </w:rPr>
        <w:t xml:space="preserve"> ugdymo planas parengtas vadovaujantis 2021–2022 ir 2022–2023 metų Bendraisiais pradinio, pagrindinio ir vidurinio ugdymo programų ugdymo planais, patvirtintais Lietuvos Respublikos švietimo, mokslo ir sporto ministro  2021 m. gegužės 3 d. įsakymu Nr. V-688,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2-11 priedų  (toliau – Bendroji programa) nuostatomis dėl ugdymo turinio kūrimo ir mokymosi pasiekimų, Geros mokyklos koncepcija, patvirtinta Lietuvos Respublikos švietimo ir mokslo ministro 2015 m. gruodžio 21 d. įsakymu Nr. V-1308 „Dėl Geros mokyklos koncepcijos patvirtinimo“, pagrindinį ugdymą, neformalųjį vaikų švietimą ir kitą mokyklos veiklą reglamentuojančiais teisės aktais, </w:t>
      </w:r>
      <w:r w:rsidRPr="00D71654">
        <w:rPr>
          <w:rFonts w:ascii="Times New Roman" w:eastAsia="Times New Roman" w:hAnsi="Times New Roman" w:cs="Times New Roman"/>
          <w:color w:val="000000" w:themeColor="text1"/>
          <w:sz w:val="24"/>
          <w:szCs w:val="24"/>
          <w:highlight w:val="white"/>
        </w:rPr>
        <w:t xml:space="preserve">mokymosi pagal formaliojo švietimo programas (išskyrus aukštojo </w:t>
      </w:r>
      <w:r w:rsidRPr="00D71654">
        <w:rPr>
          <w:rFonts w:ascii="Times New Roman" w:eastAsia="Times New Roman" w:hAnsi="Times New Roman" w:cs="Times New Roman"/>
          <w:color w:val="000000" w:themeColor="text1"/>
          <w:sz w:val="24"/>
          <w:szCs w:val="24"/>
          <w:highlight w:val="white"/>
        </w:rPr>
        <w:lastRenderedPageBreak/>
        <w:t>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sidRPr="00D71654">
        <w:rPr>
          <w:color w:val="000000" w:themeColor="text1"/>
          <w:highlight w:val="white"/>
        </w:rPr>
        <w:t xml:space="preserve"> </w:t>
      </w:r>
      <w:r w:rsidRPr="00D71654">
        <w:rPr>
          <w:rFonts w:ascii="Times New Roman" w:eastAsia="Times New Roman" w:hAnsi="Times New Roman" w:cs="Times New Roman"/>
          <w:color w:val="000000" w:themeColor="text1"/>
          <w:sz w:val="24"/>
          <w:szCs w:val="24"/>
        </w:rPr>
        <w:t xml:space="preserve">2021–2023 metų progimnazijos strateginiu planu, 2020 m. Nacionalinio kritinio mąstymo ir problemų sprendimo konkurso rezultatų ataskaita (5 – 7 klasės), 2021 m. </w:t>
      </w:r>
      <w:r w:rsidRPr="00D71654">
        <w:rPr>
          <w:rFonts w:ascii="Times New Roman" w:eastAsia="Times New Roman" w:hAnsi="Times New Roman" w:cs="Times New Roman"/>
          <w:color w:val="000000" w:themeColor="text1"/>
          <w:sz w:val="24"/>
          <w:szCs w:val="24"/>
          <w:highlight w:val="white"/>
        </w:rPr>
        <w:t>Nacionalinio mokinių pasiekimų patikrinimo rezultatais (eNMPP)</w:t>
      </w:r>
      <w:r w:rsidRPr="00D71654">
        <w:rPr>
          <w:rFonts w:ascii="Times New Roman" w:eastAsia="Times New Roman" w:hAnsi="Times New Roman" w:cs="Times New Roman"/>
          <w:color w:val="000000" w:themeColor="text1"/>
          <w:sz w:val="24"/>
          <w:szCs w:val="24"/>
        </w:rPr>
        <w:t xml:space="preserve">, progimnazijos 2020–2021 mokslo metų mokinių mokymosi rezultatų analizėmis, Tauragės „Šaltinio“ progimnazijos 2020 m. kovo 19 d. direktoriaus įsakymu Nr. V-56 patvirtintomis „Tauragės „Šaltinio“ progimnazijos ugdymo proceso organizavimo nuotoliniu būdu taisyklėmis“ </w:t>
      </w:r>
    </w:p>
    <w:p w:rsidR="00B4177A" w:rsidRPr="00D71654" w:rsidRDefault="00725BC3" w:rsidP="00684709">
      <w:pPr>
        <w:spacing w:after="0" w:line="360" w:lineRule="auto"/>
        <w:ind w:firstLine="720"/>
        <w:jc w:val="both"/>
        <w:rPr>
          <w:color w:val="000000" w:themeColor="text1"/>
        </w:rPr>
      </w:pPr>
      <w:r w:rsidRPr="00D71654">
        <w:rPr>
          <w:rFonts w:ascii="Times New Roman" w:eastAsia="Times New Roman" w:hAnsi="Times New Roman" w:cs="Times New Roman"/>
          <w:color w:val="000000" w:themeColor="text1"/>
          <w:sz w:val="24"/>
          <w:szCs w:val="24"/>
        </w:rPr>
        <w:t>3. Ugdymo plano tikslas – apibrėžti susitarimus dėl ugdymo programų vykdymo, turinio formavimo ir ugdymo proceso organizavimo, siekiant kiekvieno mokinio pažangos, atsižvelgiant į mokinių individualius gebėjimus ir poreikius, ugdant aukštesniuosius mąstymo gebėjimus,  mažinant žemesniuosius mokymosi pasiekimus turinčių mokinių skaičių</w:t>
      </w:r>
      <w:r w:rsidRPr="00D71654">
        <w:rPr>
          <w:color w:val="000000" w:themeColor="text1"/>
        </w:rPr>
        <w:t xml:space="preserve"> </w:t>
      </w:r>
      <w:r w:rsidRPr="00D71654">
        <w:rPr>
          <w:rFonts w:ascii="Times New Roman" w:eastAsia="Times New Roman" w:hAnsi="Times New Roman" w:cs="Times New Roman"/>
          <w:color w:val="000000" w:themeColor="text1"/>
          <w:sz w:val="24"/>
          <w:szCs w:val="24"/>
        </w:rPr>
        <w:t>ir sudarant sąlygas įgyti mokymuisi visą gyvenimą būtinų bendrųjų ir dalykinių kompetencijų.</w:t>
      </w:r>
    </w:p>
    <w:p w:rsidR="00B4177A" w:rsidRPr="00D71654" w:rsidRDefault="00725BC3" w:rsidP="00684709">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Ugdymo plano uždaviniai  (realizuojami, atsižvelgiant į progimnazijos turimas lėšas):</w:t>
      </w:r>
    </w:p>
    <w:p w:rsidR="00B4177A" w:rsidRPr="00D71654" w:rsidRDefault="00725BC3" w:rsidP="00684709">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4.1. tikslingai planuoti ugdymo turinį ir planuoti ugdymo procesą, užtikrinant bendrųjų ir dalykinių kompetencijų ugdymą, ypatingą dėmesį skiriant mokinių mokymosi motyvacijai, komunikavimo, socialinei, emocinei ir sveikos gyvensenos, kūrybiškumo, pažinimo, pilietiškumo, kultūrinei kompetencijoms lavinti;</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4.2. organizuoti ugdymo(si) procesą, atsižvelgiant į skirtingus mokinių poreikius ir individualią pažangą;</w:t>
      </w:r>
    </w:p>
    <w:p w:rsidR="00B4177A" w:rsidRPr="00D71654" w:rsidRDefault="00A7597F"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4.3. tikslingai ir racionaliai ugdymo(si) procese naudoti informacines, komunikacines technologijas, modernizuotą mokymo(si) aplinką, kurti naujas edukacines erdves, padedančias ugdyti mokinių kūrybiškumą, verslumą, finansinį raštingumą, inžineri</w:t>
      </w:r>
      <w:r w:rsidR="00684709">
        <w:rPr>
          <w:rFonts w:ascii="Times New Roman" w:eastAsia="Times New Roman" w:hAnsi="Times New Roman" w:cs="Times New Roman"/>
          <w:color w:val="000000" w:themeColor="text1"/>
          <w:sz w:val="24"/>
          <w:szCs w:val="24"/>
        </w:rPr>
        <w:t xml:space="preserve">nius ir STREAM </w:t>
      </w:r>
      <w:r w:rsidR="00B8785C">
        <w:rPr>
          <w:rFonts w:ascii="Times New Roman" w:eastAsia="Times New Roman" w:hAnsi="Times New Roman" w:cs="Times New Roman"/>
          <w:color w:val="000000" w:themeColor="text1"/>
          <w:sz w:val="24"/>
          <w:szCs w:val="24"/>
        </w:rPr>
        <w:t>(gamtos mokslų (sciences), technologijų (technologies), skaitymo, rašymo</w:t>
      </w:r>
      <w:r w:rsidR="00492F45">
        <w:rPr>
          <w:rFonts w:ascii="Times New Roman" w:eastAsia="Times New Roman" w:hAnsi="Times New Roman" w:cs="Times New Roman"/>
          <w:color w:val="000000" w:themeColor="text1"/>
          <w:sz w:val="24"/>
          <w:szCs w:val="24"/>
        </w:rPr>
        <w:t xml:space="preserve"> (reading, writing), </w:t>
      </w:r>
      <w:r w:rsidR="00B8785C">
        <w:rPr>
          <w:rFonts w:ascii="Times New Roman" w:eastAsia="Times New Roman" w:hAnsi="Times New Roman" w:cs="Times New Roman"/>
          <w:color w:val="000000" w:themeColor="text1"/>
          <w:sz w:val="24"/>
          <w:szCs w:val="24"/>
        </w:rPr>
        <w:t>inžinerijos (engineering), menų (arts), matematikos (mathematics)</w:t>
      </w:r>
      <w:r w:rsidR="00492F45">
        <w:rPr>
          <w:rFonts w:ascii="Times New Roman" w:eastAsia="Times New Roman" w:hAnsi="Times New Roman" w:cs="Times New Roman"/>
          <w:color w:val="000000" w:themeColor="text1"/>
          <w:sz w:val="24"/>
          <w:szCs w:val="24"/>
        </w:rPr>
        <w:t xml:space="preserve"> </w:t>
      </w:r>
      <w:r w:rsidR="00684709">
        <w:rPr>
          <w:rFonts w:ascii="Times New Roman" w:eastAsia="Times New Roman" w:hAnsi="Times New Roman" w:cs="Times New Roman"/>
          <w:color w:val="000000" w:themeColor="text1"/>
          <w:sz w:val="24"/>
          <w:szCs w:val="24"/>
        </w:rPr>
        <w:t>dalykų gebėjimus.</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5. Progimnazijos ugdymo turinį reglamentuoja Bendrųjų programų pagrindu parengti ir progimnazijos direktoriaus įsakymu iki mokslo metų pradžios tvirtinami dalykų ilgalaikiai planai, individualizuotos dalykų mokymo programos, IT</w:t>
      </w:r>
      <w:r w:rsidR="005A7998">
        <w:rPr>
          <w:rFonts w:ascii="Times New Roman" w:eastAsia="Times New Roman" w:hAnsi="Times New Roman" w:cs="Times New Roman"/>
          <w:color w:val="000000" w:themeColor="text1"/>
          <w:sz w:val="24"/>
          <w:szCs w:val="24"/>
        </w:rPr>
        <w:t xml:space="preserve"> (informacinių technologijų)</w:t>
      </w:r>
      <w:r w:rsidRPr="00D71654">
        <w:rPr>
          <w:rFonts w:ascii="Times New Roman" w:eastAsia="Times New Roman" w:hAnsi="Times New Roman" w:cs="Times New Roman"/>
          <w:color w:val="000000" w:themeColor="text1"/>
          <w:sz w:val="24"/>
          <w:szCs w:val="24"/>
        </w:rPr>
        <w:t xml:space="preserve"> modulis: dalykinė integracija per informatikos pamokas 8 klasėse, anglų k. modulis žodyno plėtojimui, įtvirtinimui 5 klasėse ir  neformaliojo švietimo programos.</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ab/>
        <w:t>6. Progimnazija bendradarbiauja su Tauragės lopšeliais-darželiais „Žvaigždutė“ ir „Kodėlčius“, Tauragės Žalgirių ir „Versmės“ gimnazijomis, Tauragės Profesinio rengimo centru dėl mokinių, kurie ugdomi pagal pagrindinio ugdymo I dalies ugdymo programą mokymosi tęstinumo, su Lietuvos Šaltinio vardą turinčiomis mokyklomis dėl mokinių individualių gebėjimų ugdymo, saviraiškos. Progimnazija plačiai vykdo tinklaveiką su Pagramančio regioninio parko direkcija, Viešvilės valstybiniu gamtiniu rezervatu, Tauragės Europe Direct informacijos centru, s</w:t>
      </w:r>
      <w:r w:rsidR="00A47486">
        <w:rPr>
          <w:rFonts w:ascii="Times New Roman" w:eastAsia="Times New Roman" w:hAnsi="Times New Roman" w:cs="Times New Roman"/>
          <w:color w:val="000000" w:themeColor="text1"/>
          <w:sz w:val="24"/>
          <w:szCs w:val="24"/>
        </w:rPr>
        <w:t>u Zastafonės  (Sakartvelo) 2-ąja</w:t>
      </w:r>
      <w:r w:rsidRPr="00D71654">
        <w:rPr>
          <w:rFonts w:ascii="Times New Roman" w:eastAsia="Times New Roman" w:hAnsi="Times New Roman" w:cs="Times New Roman"/>
          <w:color w:val="000000" w:themeColor="text1"/>
          <w:sz w:val="24"/>
          <w:szCs w:val="24"/>
        </w:rPr>
        <w:t xml:space="preserve"> vidurine mokykla siekdama užtikrinti kokybišką mokinių ugdymą.</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 Ugdymo plane vartojamos sąvokos:</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u w:val="single"/>
        </w:rPr>
      </w:pPr>
      <w:r w:rsidRPr="00D71654">
        <w:rPr>
          <w:rFonts w:ascii="Times New Roman" w:eastAsia="Times New Roman" w:hAnsi="Times New Roman" w:cs="Times New Roman"/>
          <w:b/>
          <w:color w:val="000000" w:themeColor="text1"/>
          <w:sz w:val="24"/>
          <w:szCs w:val="24"/>
        </w:rPr>
        <w:t>Dalyko modulis</w:t>
      </w:r>
      <w:r w:rsidRPr="00D71654">
        <w:rPr>
          <w:rFonts w:ascii="Times New Roman" w:eastAsia="Times New Roman" w:hAnsi="Times New Roman" w:cs="Times New Roman"/>
          <w:color w:val="000000" w:themeColor="text1"/>
          <w:sz w:val="24"/>
          <w:szCs w:val="24"/>
        </w:rPr>
        <w:t xml:space="preserve"> – apibrėžta, savarankiška ir kryptinga ugdymo programos dalis.</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Kontrolinis darbas</w:t>
      </w:r>
      <w:r w:rsidRPr="00D71654">
        <w:rPr>
          <w:rFonts w:ascii="Times New Roman" w:eastAsia="Times New Roman" w:hAnsi="Times New Roman" w:cs="Times New Roman"/>
          <w:color w:val="000000" w:themeColor="text1"/>
          <w:sz w:val="24"/>
          <w:szCs w:val="24"/>
        </w:rPr>
        <w:t xml:space="preserve"> – žinių, gebėjimų, įgūdžių parodymas arba mokinio žinias, gebėjimus, įgūdžius patikrinantis ir formaliai vertinamas darbas, kuriam atlikti skiriama ne mažiau kaip 30 minučių.</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Laikinoji grupė</w:t>
      </w:r>
      <w:r w:rsidRPr="00D71654">
        <w:rPr>
          <w:rFonts w:ascii="Times New Roman" w:eastAsia="Times New Roman" w:hAnsi="Times New Roman" w:cs="Times New Roman"/>
          <w:color w:val="000000" w:themeColor="text1"/>
          <w:sz w:val="24"/>
          <w:szCs w:val="24"/>
        </w:rPr>
        <w:t xml:space="preserve"> – mokinių grupė dalykui pagal modulį mokytis, diferencijuotai mokytis dalyko ar mokymosi pagalbai teikti.</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Mokyklos ugdymo planas</w:t>
      </w:r>
      <w:r w:rsidRPr="00D71654">
        <w:rPr>
          <w:rFonts w:ascii="Times New Roman" w:eastAsia="Times New Roman" w:hAnsi="Times New Roman" w:cs="Times New Roman"/>
          <w:color w:val="000000" w:themeColor="text1"/>
          <w:sz w:val="24"/>
          <w:szCs w:val="24"/>
        </w:rPr>
        <w:t xml:space="preserve"> – mokykloje vykdomų ugdymo programų įgyvendinimo aprašas, parengtas vadovaujantis Bendraisiais ugdymo planais.</w:t>
      </w:r>
    </w:p>
    <w:p w:rsidR="00B4177A" w:rsidRPr="00D71654" w:rsidRDefault="00725BC3" w:rsidP="00D71654">
      <w:pPr>
        <w:tabs>
          <w:tab w:val="left" w:pos="0"/>
          <w:tab w:val="left" w:pos="709"/>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 xml:space="preserve">         </w:t>
      </w:r>
      <w:r w:rsidR="00A7597F">
        <w:rPr>
          <w:rFonts w:ascii="Times New Roman" w:eastAsia="Times New Roman" w:hAnsi="Times New Roman" w:cs="Times New Roman"/>
          <w:b/>
          <w:color w:val="000000" w:themeColor="text1"/>
          <w:sz w:val="24"/>
          <w:szCs w:val="24"/>
        </w:rPr>
        <w:t xml:space="preserve">     </w:t>
      </w:r>
      <w:r w:rsidRPr="00D71654">
        <w:rPr>
          <w:rFonts w:ascii="Times New Roman" w:eastAsia="Times New Roman" w:hAnsi="Times New Roman" w:cs="Times New Roman"/>
          <w:b/>
          <w:color w:val="000000" w:themeColor="text1"/>
          <w:sz w:val="24"/>
          <w:szCs w:val="24"/>
        </w:rPr>
        <w:t>Teminis arba ilgalaikis (metų) dalyko planas</w:t>
      </w:r>
      <w:r w:rsidRPr="00D71654">
        <w:rPr>
          <w:rFonts w:ascii="Times New Roman" w:eastAsia="Times New Roman" w:hAnsi="Times New Roman" w:cs="Times New Roman"/>
          <w:color w:val="000000" w:themeColor="text1"/>
          <w:sz w:val="24"/>
          <w:szCs w:val="24"/>
        </w:rPr>
        <w:t xml:space="preserve"> – dalyko ugdymo ir turinio gairės, mokytojo parengtos atsižvelgiant į numatomus mokinių pasiekimus pagal Bendrąsias programas.</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Pamoka</w:t>
      </w:r>
      <w:r w:rsidRPr="00D71654">
        <w:rPr>
          <w:rFonts w:ascii="Times New Roman" w:eastAsia="Times New Roman" w:hAnsi="Times New Roman" w:cs="Times New Roman"/>
          <w:color w:val="000000" w:themeColor="text1"/>
          <w:sz w:val="24"/>
          <w:szCs w:val="24"/>
        </w:rPr>
        <w:t xml:space="preserve"> – pagrindinė nustatytos trukmės nepertraukiamo mokymosi organizavimo forma.</w:t>
      </w:r>
    </w:p>
    <w:p w:rsidR="00B4177A" w:rsidRPr="00D71654" w:rsidRDefault="00725BC3" w:rsidP="00D71654">
      <w:pPr>
        <w:spacing w:after="0" w:line="360" w:lineRule="auto"/>
        <w:ind w:firstLine="851"/>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Mokinio individualus ugdymo planas</w:t>
      </w:r>
      <w:r w:rsidRPr="00D71654">
        <w:rPr>
          <w:rFonts w:ascii="Times New Roman" w:eastAsia="Times New Roman" w:hAnsi="Times New Roman" w:cs="Times New Roman"/>
          <w:color w:val="000000" w:themeColor="text1"/>
          <w:sz w:val="24"/>
          <w:szCs w:val="24"/>
        </w:rPr>
        <w:t xml:space="preserve"> – mokinio, besimokančio pagal pradinio, pagrindinio ar specialiojo ugdymo programą, pasirinkti mokytis per tam tikrą laikotarpį (pvz.: dvejiems ar vieneriems metams, pusmečiui) dalykai, moduliai, suderinti su mokyklos galimybėmis. </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Specialioji pamoka</w:t>
      </w:r>
      <w:r w:rsidRPr="00D71654">
        <w:rPr>
          <w:rFonts w:ascii="Times New Roman" w:eastAsia="Times New Roman" w:hAnsi="Times New Roman" w:cs="Times New Roman"/>
          <w:color w:val="000000" w:themeColor="text1"/>
          <w:sz w:val="24"/>
          <w:szCs w:val="24"/>
        </w:rPr>
        <w:t xml:space="preserve"> – pamoka mokiniams, turintiems specialiųjų ugdymosi poreikių, skirta įgimtiems ar įgytiems sutrikimams kompensuoti, išskirtiniams asmens gabumams ugdyti.</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Specialiosios pratybos</w:t>
      </w:r>
      <w:r w:rsidRPr="00D71654">
        <w:rPr>
          <w:rFonts w:ascii="Times New Roman" w:eastAsia="Times New Roman" w:hAnsi="Times New Roman" w:cs="Times New Roman"/>
          <w:color w:val="000000" w:themeColor="text1"/>
          <w:sz w:val="24"/>
          <w:szCs w:val="24"/>
        </w:rPr>
        <w:t xml:space="preserve"> – švietimo pagalbos teikimo forma mokiniams, turintiems specialiųjų ugdymosi poreikių, padedanti įveikti mokymosi sunkumus ir sutrikimus.</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b/>
          <w:color w:val="000000" w:themeColor="text1"/>
          <w:sz w:val="24"/>
          <w:szCs w:val="24"/>
        </w:rPr>
        <w:t>Konsultacija</w:t>
      </w:r>
      <w:r w:rsidRPr="00D71654">
        <w:rPr>
          <w:rFonts w:ascii="Times New Roman" w:eastAsia="Times New Roman" w:hAnsi="Times New Roman" w:cs="Times New Roman"/>
          <w:color w:val="000000" w:themeColor="text1"/>
          <w:sz w:val="24"/>
          <w:szCs w:val="24"/>
        </w:rPr>
        <w:t xml:space="preserve"> - </w:t>
      </w:r>
      <w:r w:rsidRPr="00D71654">
        <w:rPr>
          <w:rFonts w:ascii="Times New Roman" w:eastAsia="Times New Roman" w:hAnsi="Times New Roman" w:cs="Times New Roman"/>
          <w:color w:val="000000" w:themeColor="text1"/>
          <w:sz w:val="24"/>
          <w:szCs w:val="24"/>
          <w:highlight w:val="white"/>
        </w:rPr>
        <w:t> specialistų patarimas, mokytojų pagalba moksleiviams.</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highlight w:val="white"/>
        </w:rPr>
        <w:t xml:space="preserve">Nuotolinis mokymas – </w:t>
      </w:r>
      <w:r w:rsidRPr="00D71654">
        <w:rPr>
          <w:rFonts w:ascii="Times New Roman" w:eastAsia="Times New Roman" w:hAnsi="Times New Roman" w:cs="Times New Roman"/>
          <w:color w:val="000000" w:themeColor="text1"/>
          <w:sz w:val="24"/>
          <w:szCs w:val="24"/>
          <w:highlight w:val="white"/>
        </w:rPr>
        <w:t xml:space="preserve">tai nuoseklus savarankiškas ar grupinis mokymas(is), kai besimokančiuosius ir mokytoją skiria atstumas ir/ar laikas, bendravimas ir bendradarbiavimas vyksta nuotoliniu būdu, mokymosi medžiaga pateikiama informacinėmis ir komunikacinėmis technologijomis (IKT). Nuotolinis mokymasis, kuris vyksta fiksuotu laiku ir kartais tam tikroje vietoje, pavyzdžiui, naudojant vaizdo ar garso konferencijų būdą, vadinamas </w:t>
      </w:r>
      <w:r w:rsidRPr="00D71654">
        <w:rPr>
          <w:rFonts w:ascii="Times New Roman" w:eastAsia="Times New Roman" w:hAnsi="Times New Roman" w:cs="Times New Roman"/>
          <w:b/>
          <w:color w:val="000000" w:themeColor="text1"/>
          <w:sz w:val="24"/>
          <w:szCs w:val="24"/>
          <w:highlight w:val="white"/>
        </w:rPr>
        <w:t>sinchroniniu</w:t>
      </w: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b/>
          <w:color w:val="000000" w:themeColor="text1"/>
          <w:sz w:val="24"/>
          <w:szCs w:val="24"/>
          <w:highlight w:val="white"/>
        </w:rPr>
        <w:t>Asinchroninis</w:t>
      </w:r>
      <w:r w:rsidRPr="00D71654">
        <w:rPr>
          <w:rFonts w:ascii="Times New Roman" w:eastAsia="Times New Roman" w:hAnsi="Times New Roman" w:cs="Times New Roman"/>
          <w:color w:val="000000" w:themeColor="text1"/>
          <w:sz w:val="24"/>
          <w:szCs w:val="24"/>
          <w:highlight w:val="white"/>
        </w:rPr>
        <w:t xml:space="preserve"> nuotolinis </w:t>
      </w:r>
      <w:r w:rsidRPr="00D71654">
        <w:rPr>
          <w:rFonts w:ascii="Times New Roman" w:eastAsia="Times New Roman" w:hAnsi="Times New Roman" w:cs="Times New Roman"/>
          <w:color w:val="000000" w:themeColor="text1"/>
          <w:sz w:val="24"/>
          <w:szCs w:val="24"/>
          <w:highlight w:val="white"/>
        </w:rPr>
        <w:lastRenderedPageBreak/>
        <w:t>mokymasis vyksta bet kur ir bet kuriuo metu, bendraujama naudojantis informacinėmis ir komunikacinėmis technologijomis ar paprastu paštu.</w:t>
      </w:r>
    </w:p>
    <w:p w:rsidR="00B4177A" w:rsidRPr="00D71654" w:rsidRDefault="00725BC3" w:rsidP="00D71654">
      <w:pPr>
        <w:spacing w:after="0" w:line="360" w:lineRule="auto"/>
        <w:ind w:firstLine="851"/>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 xml:space="preserve"> VGK </w:t>
      </w:r>
      <w:r w:rsidRPr="00D71654">
        <w:rPr>
          <w:rFonts w:ascii="Times New Roman" w:eastAsia="Times New Roman" w:hAnsi="Times New Roman" w:cs="Times New Roman"/>
          <w:color w:val="000000" w:themeColor="text1"/>
          <w:sz w:val="24"/>
          <w:szCs w:val="24"/>
        </w:rPr>
        <w:t>– Vaiko gerovės komisija.</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A7597F">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Kitos Bendruosiuose ugdymo planuose vartojamos sąvokos atitinka Lietuvos Respublikos švietimo įstatyme  ir kituose švietimą reglamentuojančiuose teisės aktuose vartojamas sąvokas.</w:t>
      </w:r>
    </w:p>
    <w:p w:rsidR="00B4177A" w:rsidRPr="00D71654" w:rsidRDefault="00725BC3"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II. UGDYMO PLANO RENGIMAS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8. Progimnazijos pradinio, pagrindinio ugdymo I dalies programos ugdymo planą vieneriems mokslo metams rengia direktoriaus 2021 m. gegužės 19 d. įsakymu Nr. V-82 sudaryta darbo grupė.</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9. Ugdymo planas, atsižvelgiant į mokyklos turimas lėšas, parengiamas iki birželio 30 d., su juo supažindinama mokyklos bendruomenė. Esant lėšų deficitui ar nenumatytiems Vyriausybės nutarimams, savivaldybės sprendimams, mokyklos ugdymo planas gali būti koreguojamas.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10. Iki rugsėjo 1 d., suderinus su savivaldybės vykdomosios institucijos įgaliotu asmeniu ir progimnazijos taryba, įsakymu ugdymo planą tvirtina progimnazijos direktorius. Ugdymo planas skelbiamas progimnazijos interneto svetainėje </w:t>
      </w:r>
      <w:hyperlink r:id="rId8">
        <w:r w:rsidRPr="00D71654">
          <w:rPr>
            <w:rFonts w:ascii="Times New Roman" w:eastAsia="Times New Roman" w:hAnsi="Times New Roman" w:cs="Times New Roman"/>
            <w:color w:val="000000" w:themeColor="text1"/>
            <w:sz w:val="24"/>
            <w:szCs w:val="24"/>
          </w:rPr>
          <w:t>www.tsaltinis.lt</w:t>
        </w:r>
      </w:hyperlink>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ab/>
        <w:t xml:space="preserve">  </w:t>
      </w:r>
      <w:r w:rsidRPr="00D71654">
        <w:rPr>
          <w:rFonts w:ascii="Times New Roman" w:eastAsia="Times New Roman" w:hAnsi="Times New Roman" w:cs="Times New Roman"/>
          <w:color w:val="000000" w:themeColor="text1"/>
          <w:sz w:val="24"/>
          <w:szCs w:val="24"/>
        </w:rPr>
        <w:t>11. Progimnazijoje susitarta dėl ugdymo turinio planavimo (Metodinės tarybos posėdžio  2021 m. birželio 22 d. protokolas Nr. 4-4):</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11.1. ilgalaikiai ugdomųjų dalykų planai, modulių programos sudaromos vieneriems metams, derinami dalykų metodinėse grupėse ir iki mokslo metų pradžios tvirtinami progimnazijos direktoriaus įsakymu;</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11.2. dalykų mokytojai ilgalaikius ugdomųjų dalykų planus koreguoja atsižvelgdami į konkrečios klasės mokinių ugdymosi poreikius ir individualią kiekvieno mokinio pažangą;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11.3. neformaliojo švietimo programos sudaromos vieneriems mokslo metams, derinamos su direktoriaus pavaduotoju atsakingu už neformalųjį mokinių švietimą ir tvirtinamos mokyklos direktoriaus  įsakymu iki 2021 m. rugsėjo 10 d.</w:t>
      </w:r>
    </w:p>
    <w:p w:rsidR="00B4177A" w:rsidRPr="00D71654" w:rsidRDefault="00725BC3" w:rsidP="00D71654">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r>
      <w:r w:rsidR="0052696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 12. Dėl ilgalaikių ugdomųjų dalykų planų, modulių ir neformaliojo švietimo programų reikalavimų ir formų susitarta mokyklos metodinėje taryboje (Metodinės tarybos posėdžio  2021 m. birželio 22 d. protokolas Nr. 4-4):.</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 Progimnazija priėmė sprendimus dėl:</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13.1. ugdymo turinio planavimo struktūros (12 punktas);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13.2. ugdymo proceso organizavimo laikotarpių (14 punktas);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ab/>
        <w:t>13.3. Pradinio ir pagrindinio ugdymo bendrųjų programų, patvirtintų Lietuvos Respublikos švietimo ir mokslo ministro 2008 m. rugpjūčio 26 d. įsakymu Nr. ISAK-2433 (Žin., 2008, Nr. 99-3848) įgyvendinimo ypatumai (III, IV, V skyriai, 1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13.4.  mokymosi krūvio reguliavimo (XII skyrius);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13.5.  ugdymo turinio formavimo (IV, V skyriai);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13.6. klasių dalijimo į grupes, laikinųjų grupių sudarymo (23, 36 punktai);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13.7. valandų, skiriamų mokinių ugdymo(si) poreikiams ir mokymosi pagalbai teikti, panaudojimo (1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2696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13.8. priemonių dėl mokinių mokymosi praradimų, patirtų COVID-19 pandemijos metu, kompensavimo (6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13.9. mokinių ugdymo pasiekimų ir pažangos vertinimo (X skyrius);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13.10. specialiųjų ugdymosi poreikių mokinių ugdymo organizavimo (VI skyrius);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13.11. prevencinių ir kitų ugdymo programų pasirinkimo bei jų įgyvendinimo (28-31, 45-46 punktai);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13.12. neformaliojo vaikų švietimo programų pasirinkimo ir įgyvendinimo (IX skyrius);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13.13. mokinių pažintinės veiklos organizavimo ir lėšų tikslingo panaudojimo (17 punktas);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13.14. bendradarbiavimo su mokinių tėvais (globėjais) tikslų ir formų (XV skyrius).</w:t>
      </w:r>
    </w:p>
    <w:p w:rsidR="00B4177A" w:rsidRPr="00D71654" w:rsidRDefault="00B4177A"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p>
    <w:p w:rsidR="00B4177A" w:rsidRDefault="00725BC3"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III. PRADINIO, PAGRINDINIO UGDYMO PROGRAMŲ ĮGYVENDINIMAS</w:t>
      </w:r>
    </w:p>
    <w:p w:rsidR="00A36E00" w:rsidRPr="00D71654" w:rsidRDefault="00A36E00"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p>
    <w:p w:rsidR="00B4177A" w:rsidRPr="00D71654" w:rsidRDefault="00725BC3" w:rsidP="00D7165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14. Ugdymo trukmė, laikotarpi</w:t>
      </w:r>
      <w:r w:rsidR="001A13E4">
        <w:rPr>
          <w:rFonts w:ascii="Times New Roman" w:eastAsia="Times New Roman" w:hAnsi="Times New Roman" w:cs="Times New Roman"/>
          <w:color w:val="000000" w:themeColor="text1"/>
          <w:sz w:val="24"/>
          <w:szCs w:val="24"/>
        </w:rPr>
        <w:t>ai (Metodinės tarybos posėdžio </w:t>
      </w:r>
      <w:r w:rsidRPr="00D71654">
        <w:rPr>
          <w:rFonts w:ascii="Times New Roman" w:eastAsia="Times New Roman" w:hAnsi="Times New Roman" w:cs="Times New Roman"/>
          <w:color w:val="000000" w:themeColor="text1"/>
          <w:sz w:val="24"/>
          <w:szCs w:val="24"/>
        </w:rPr>
        <w:t>2021 m. birželio 22 d. protokolas Nr. 4-4):</w:t>
      </w:r>
    </w:p>
    <w:tbl>
      <w:tblPr>
        <w:tblStyle w:val="a5"/>
        <w:tblW w:w="958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3465"/>
        <w:gridCol w:w="4260"/>
      </w:tblGrid>
      <w:tr w:rsidR="00D71654" w:rsidRPr="00D71654">
        <w:trPr>
          <w:trHeight w:val="240"/>
        </w:trPr>
        <w:tc>
          <w:tcPr>
            <w:tcW w:w="9585" w:type="dxa"/>
            <w:gridSpan w:val="3"/>
            <w:tcBorders>
              <w:top w:val="single" w:sz="4" w:space="0" w:color="000000"/>
              <w:left w:val="single" w:sz="4" w:space="0" w:color="000000"/>
              <w:bottom w:val="single" w:sz="4" w:space="0" w:color="000000"/>
              <w:right w:val="single" w:sz="4" w:space="0" w:color="000000"/>
            </w:tcBorders>
            <w:shd w:val="clear" w:color="auto" w:fill="EFEFEF"/>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2021–2022 m. m. (175 ugdymo dienos - 1–4 klasės) (185 ugdymo dienos - 5–8 klasės)</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Klasė</w:t>
            </w:r>
          </w:p>
        </w:tc>
        <w:tc>
          <w:tcPr>
            <w:tcW w:w="3465"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 klasės</w:t>
            </w:r>
          </w:p>
        </w:tc>
        <w:tc>
          <w:tcPr>
            <w:tcW w:w="42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5–8 klasės</w:t>
            </w:r>
          </w:p>
        </w:tc>
      </w:tr>
      <w:tr w:rsidR="00D71654" w:rsidRPr="00D71654">
        <w:trPr>
          <w:trHeight w:val="746"/>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Mokslo metų pradžia/Ugdymo proceso pradžia</w:t>
            </w:r>
          </w:p>
        </w:tc>
        <w:tc>
          <w:tcPr>
            <w:tcW w:w="7725" w:type="dxa"/>
            <w:gridSpan w:val="2"/>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tabs>
                <w:tab w:val="left" w:pos="0"/>
                <w:tab w:val="left" w:pos="900"/>
              </w:tabs>
              <w:spacing w:line="360" w:lineRule="auto"/>
              <w:rPr>
                <w:rFonts w:ascii="Times New Roman" w:eastAsia="Times New Roman" w:hAnsi="Times New Roman" w:cs="Times New Roman"/>
                <w:color w:val="000000" w:themeColor="text1"/>
                <w:sz w:val="24"/>
                <w:szCs w:val="24"/>
              </w:rPr>
            </w:pPr>
          </w:p>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2021 m. rugsėjo 1 d. </w:t>
            </w:r>
          </w:p>
        </w:tc>
      </w:tr>
      <w:tr w:rsidR="00D71654" w:rsidRPr="00D71654">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Trimestrų trukmė</w:t>
            </w:r>
          </w:p>
        </w:tc>
        <w:tc>
          <w:tcPr>
            <w:tcW w:w="3465"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I trimestras –  09-01 – 11-30</w:t>
            </w:r>
          </w:p>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II trimestras – 12-01 – 03-11</w:t>
            </w:r>
          </w:p>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III trimestras – 03-12 – 06-03</w:t>
            </w:r>
          </w:p>
        </w:tc>
        <w:tc>
          <w:tcPr>
            <w:tcW w:w="42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I trimestras –  09-01 – 11-30</w:t>
            </w:r>
          </w:p>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II trimestras – 12-01 – 03-11</w:t>
            </w:r>
          </w:p>
          <w:p w:rsidR="00B4177A" w:rsidRPr="00D71654" w:rsidRDefault="00725BC3"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III trimestras – 03-12 – 06-17</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Rudens atostogos</w:t>
            </w:r>
          </w:p>
        </w:tc>
        <w:tc>
          <w:tcPr>
            <w:tcW w:w="7725" w:type="dxa"/>
            <w:gridSpan w:val="2"/>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p>
          <w:p w:rsidR="00B4177A" w:rsidRPr="00D71654" w:rsidRDefault="001A13E4" w:rsidP="0052696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2021-11-03 – </w:t>
            </w:r>
            <w:r w:rsidR="00725BC3" w:rsidRPr="00D71654">
              <w:rPr>
                <w:rFonts w:ascii="Times New Roman" w:eastAsia="Times New Roman" w:hAnsi="Times New Roman" w:cs="Times New Roman"/>
                <w:color w:val="000000" w:themeColor="text1"/>
                <w:sz w:val="24"/>
                <w:szCs w:val="24"/>
              </w:rPr>
              <w:t>2021-11-05</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Kalėdų atostogos</w:t>
            </w:r>
          </w:p>
        </w:tc>
        <w:tc>
          <w:tcPr>
            <w:tcW w:w="7725" w:type="dxa"/>
            <w:gridSpan w:val="2"/>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p>
          <w:p w:rsidR="00B4177A" w:rsidRPr="00D71654" w:rsidRDefault="001A13E4"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2021-12-27 – </w:t>
            </w:r>
            <w:r w:rsidR="00725BC3" w:rsidRPr="00D71654">
              <w:rPr>
                <w:rFonts w:ascii="Times New Roman" w:eastAsia="Times New Roman" w:hAnsi="Times New Roman" w:cs="Times New Roman"/>
                <w:color w:val="000000" w:themeColor="text1"/>
                <w:sz w:val="24"/>
                <w:szCs w:val="24"/>
              </w:rPr>
              <w:t>2022-01-07</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Žiemos atostogos</w:t>
            </w:r>
          </w:p>
        </w:tc>
        <w:tc>
          <w:tcPr>
            <w:tcW w:w="7725" w:type="dxa"/>
            <w:gridSpan w:val="2"/>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p>
          <w:p w:rsidR="00B4177A" w:rsidRPr="00D71654" w:rsidRDefault="001A13E4"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2022-02-16 – </w:t>
            </w:r>
            <w:r w:rsidR="00725BC3" w:rsidRPr="00D71654">
              <w:rPr>
                <w:rFonts w:ascii="Times New Roman" w:eastAsia="Times New Roman" w:hAnsi="Times New Roman" w:cs="Times New Roman"/>
                <w:color w:val="000000" w:themeColor="text1"/>
                <w:sz w:val="24"/>
                <w:szCs w:val="24"/>
              </w:rPr>
              <w:t>2022-02-18</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Pavasario (Velykų) atostogos</w:t>
            </w:r>
          </w:p>
        </w:tc>
        <w:tc>
          <w:tcPr>
            <w:tcW w:w="7725" w:type="dxa"/>
            <w:gridSpan w:val="2"/>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tabs>
                <w:tab w:val="left" w:pos="0"/>
                <w:tab w:val="left" w:pos="900"/>
              </w:tabs>
              <w:spacing w:line="360" w:lineRule="auto"/>
              <w:rPr>
                <w:rFonts w:ascii="Times New Roman" w:eastAsia="Times New Roman" w:hAnsi="Times New Roman" w:cs="Times New Roman"/>
                <w:color w:val="000000" w:themeColor="text1"/>
                <w:sz w:val="24"/>
                <w:szCs w:val="24"/>
              </w:rPr>
            </w:pPr>
          </w:p>
          <w:p w:rsidR="00B4177A" w:rsidRPr="00D71654" w:rsidRDefault="001A13E4"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2022-04-19 – </w:t>
            </w:r>
            <w:r w:rsidR="00725BC3" w:rsidRPr="00D71654">
              <w:rPr>
                <w:rFonts w:ascii="Times New Roman" w:eastAsia="Times New Roman" w:hAnsi="Times New Roman" w:cs="Times New Roman"/>
                <w:color w:val="000000" w:themeColor="text1"/>
                <w:sz w:val="24"/>
                <w:szCs w:val="24"/>
              </w:rPr>
              <w:t>2022-04-22</w:t>
            </w:r>
          </w:p>
        </w:tc>
      </w:tr>
      <w:tr w:rsidR="00D71654" w:rsidRPr="00D71654">
        <w:trPr>
          <w:trHeight w:val="716"/>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Ugdymo proceso pabaiga</w:t>
            </w:r>
          </w:p>
        </w:tc>
        <w:tc>
          <w:tcPr>
            <w:tcW w:w="3465"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2022-06-03</w:t>
            </w:r>
          </w:p>
        </w:tc>
        <w:tc>
          <w:tcPr>
            <w:tcW w:w="42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2022-06-17</w:t>
            </w:r>
          </w:p>
          <w:p w:rsidR="00B4177A" w:rsidRPr="00D71654" w:rsidRDefault="00B4177A" w:rsidP="00D71654">
            <w:pPr>
              <w:tabs>
                <w:tab w:val="left" w:pos="0"/>
                <w:tab w:val="left" w:pos="900"/>
              </w:tabs>
              <w:spacing w:line="360" w:lineRule="auto"/>
              <w:jc w:val="both"/>
              <w:rPr>
                <w:rFonts w:ascii="Times New Roman" w:eastAsia="Times New Roman" w:hAnsi="Times New Roman" w:cs="Times New Roman"/>
                <w:color w:val="000000" w:themeColor="text1"/>
                <w:sz w:val="24"/>
                <w:szCs w:val="24"/>
              </w:rPr>
            </w:pP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Ugdymo proceso trukmė savaitėmis</w:t>
            </w:r>
          </w:p>
        </w:tc>
        <w:tc>
          <w:tcPr>
            <w:tcW w:w="3465"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w:t>
            </w:r>
          </w:p>
        </w:tc>
        <w:tc>
          <w:tcPr>
            <w:tcW w:w="42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37</w:t>
            </w:r>
          </w:p>
        </w:tc>
      </w:tr>
      <w:tr w:rsidR="00D71654" w:rsidRPr="00D71654">
        <w:trPr>
          <w:trHeight w:val="240"/>
        </w:trPr>
        <w:tc>
          <w:tcPr>
            <w:tcW w:w="18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tabs>
                <w:tab w:val="left" w:pos="0"/>
                <w:tab w:val="left" w:pos="900"/>
              </w:tabs>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Vasaros atostogos</w:t>
            </w:r>
          </w:p>
        </w:tc>
        <w:tc>
          <w:tcPr>
            <w:tcW w:w="3465" w:type="dxa"/>
            <w:tcBorders>
              <w:top w:val="single" w:sz="4" w:space="0" w:color="000000"/>
              <w:left w:val="single" w:sz="4" w:space="0" w:color="000000"/>
              <w:bottom w:val="single" w:sz="4" w:space="0" w:color="000000"/>
              <w:right w:val="single" w:sz="4" w:space="0" w:color="000000"/>
            </w:tcBorders>
          </w:tcPr>
          <w:p w:rsidR="00B4177A" w:rsidRPr="00D71654" w:rsidRDefault="001A13E4"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2022-06-04 – </w:t>
            </w:r>
            <w:r w:rsidR="00725BC3" w:rsidRPr="00D71654">
              <w:rPr>
                <w:rFonts w:ascii="Times New Roman" w:eastAsia="Times New Roman" w:hAnsi="Times New Roman" w:cs="Times New Roman"/>
                <w:color w:val="000000" w:themeColor="text1"/>
                <w:sz w:val="24"/>
                <w:szCs w:val="24"/>
              </w:rPr>
              <w:t>2022-08-31</w:t>
            </w:r>
          </w:p>
          <w:p w:rsidR="00B4177A" w:rsidRPr="00D71654" w:rsidRDefault="00B4177A" w:rsidP="00D71654">
            <w:pPr>
              <w:tabs>
                <w:tab w:val="left" w:pos="0"/>
                <w:tab w:val="left" w:pos="900"/>
              </w:tabs>
              <w:spacing w:line="360" w:lineRule="auto"/>
              <w:jc w:val="center"/>
              <w:rPr>
                <w:rFonts w:ascii="Times New Roman" w:eastAsia="Times New Roman" w:hAnsi="Times New Roman" w:cs="Times New Roman"/>
                <w:color w:val="000000" w:themeColor="text1"/>
                <w:sz w:val="24"/>
                <w:szCs w:val="24"/>
              </w:rPr>
            </w:pPr>
          </w:p>
        </w:tc>
        <w:tc>
          <w:tcPr>
            <w:tcW w:w="4260" w:type="dxa"/>
            <w:tcBorders>
              <w:top w:val="single" w:sz="4" w:space="0" w:color="000000"/>
              <w:left w:val="single" w:sz="4" w:space="0" w:color="000000"/>
              <w:bottom w:val="single" w:sz="4" w:space="0" w:color="000000"/>
              <w:right w:val="single" w:sz="4" w:space="0" w:color="000000"/>
            </w:tcBorders>
          </w:tcPr>
          <w:p w:rsidR="00B4177A" w:rsidRPr="00D71654" w:rsidRDefault="001A13E4" w:rsidP="00D71654">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2022-06-18 – </w:t>
            </w:r>
            <w:r w:rsidR="00725BC3" w:rsidRPr="00D71654">
              <w:rPr>
                <w:rFonts w:ascii="Times New Roman" w:eastAsia="Times New Roman" w:hAnsi="Times New Roman" w:cs="Times New Roman"/>
                <w:color w:val="000000" w:themeColor="text1"/>
                <w:sz w:val="24"/>
                <w:szCs w:val="24"/>
              </w:rPr>
              <w:t>2022-08-31</w:t>
            </w:r>
          </w:p>
        </w:tc>
      </w:tr>
    </w:tbl>
    <w:p w:rsidR="00B4177A" w:rsidRPr="00D71654" w:rsidRDefault="00A36E0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25BC3" w:rsidRPr="00D71654">
        <w:rPr>
          <w:rFonts w:ascii="Times New Roman" w:eastAsia="Times New Roman" w:hAnsi="Times New Roman" w:cs="Times New Roman"/>
          <w:color w:val="000000" w:themeColor="text1"/>
          <w:sz w:val="24"/>
          <w:szCs w:val="24"/>
        </w:rPr>
        <w:t xml:space="preserve">15. Progimnazija dirba penkias dienas per savaitę. 1-4 klasių mokiniams per dieną vyksta ne daugiau kaip šešios pamokos, 5-8 klasių mokiniams – ne daugiau kaip septynios pamokos.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16. Kitoms ugdymo organizavimo formoms (toliau – pažintinė kultūrinė veikla) 1–8 klasėse per mokslo metus skiriama 10 mokymosi dienų (Metodinės tarybos posėdžio 2021 m. birželio 22 d. protokolas Nr. 4-4, 2 priedas).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17. Mokinių pažintinė veikla ir profesinis orientavimas,</w:t>
      </w:r>
      <w:r w:rsidRPr="00D71654">
        <w:rPr>
          <w:color w:val="000000" w:themeColor="text1"/>
        </w:rPr>
        <w:t xml:space="preserve"> </w:t>
      </w:r>
      <w:r w:rsidRPr="00D71654">
        <w:rPr>
          <w:rFonts w:ascii="Times New Roman" w:eastAsia="Times New Roman" w:hAnsi="Times New Roman" w:cs="Times New Roman"/>
          <w:color w:val="000000" w:themeColor="text1"/>
          <w:sz w:val="24"/>
          <w:szCs w:val="24"/>
        </w:rPr>
        <w:t>atsižvelgiant į mokslo metų prioritetus, finansuojamas iš:</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17.1.  mokymo lėšų (skiriant 100 proc. lėšų pagal Mokymo lėšų apskaičiavimo, paskirstymo ir panaudojimo tvarkos aprašą, patvirtintą Lietuvos Respublikos Vyriausybės 2018 m. liepos 11 d. nutarimu Nr. 679);</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17.2. kultūros paso lėšų;</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17.3. rėmėjų lėšų.</w:t>
      </w:r>
    </w:p>
    <w:p w:rsidR="00B4177A" w:rsidRPr="00D71654" w:rsidRDefault="00725BC3" w:rsidP="00D71654">
      <w:pPr>
        <w:spacing w:line="360" w:lineRule="auto"/>
        <w:ind w:firstLine="709"/>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w:t>
      </w:r>
      <w:r w:rsidR="00A36E0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 18. 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Pr="00D71654">
        <w:rPr>
          <w:rFonts w:ascii="Times New Roman" w:eastAsia="Times New Roman" w:hAnsi="Times New Roman" w:cs="Times New Roman"/>
          <w:color w:val="000000" w:themeColor="text1"/>
          <w:sz w:val="24"/>
          <w:szCs w:val="24"/>
          <w:highlight w:val="white"/>
        </w:rPr>
        <w:t xml:space="preserve">mokymo proceso organizavimo </w:t>
      </w:r>
      <w:r w:rsidRPr="00D71654">
        <w:rPr>
          <w:rFonts w:ascii="Times New Roman" w:eastAsia="Times New Roman" w:hAnsi="Times New Roman" w:cs="Times New Roman"/>
          <w:color w:val="000000" w:themeColor="text1"/>
          <w:sz w:val="24"/>
          <w:szCs w:val="24"/>
        </w:rPr>
        <w:t xml:space="preserve">būdu </w:t>
      </w:r>
      <w:r w:rsidRPr="00D71654">
        <w:rPr>
          <w:rFonts w:ascii="Times New Roman" w:eastAsia="Times New Roman" w:hAnsi="Times New Roman" w:cs="Times New Roman"/>
          <w:color w:val="000000" w:themeColor="text1"/>
          <w:sz w:val="24"/>
          <w:szCs w:val="24"/>
          <w:highlight w:val="white"/>
        </w:rPr>
        <w:t xml:space="preserve">reglamentuoja </w:t>
      </w:r>
      <w:r w:rsidRPr="00D71654">
        <w:rPr>
          <w:rFonts w:ascii="Times New Roman" w:eastAsia="Times New Roman" w:hAnsi="Times New Roman" w:cs="Times New Roman"/>
          <w:color w:val="000000" w:themeColor="text1"/>
          <w:sz w:val="24"/>
          <w:szCs w:val="24"/>
        </w:rPr>
        <w:t>Bendrųjų ugdymo planų 6 priedas.</w:t>
      </w:r>
    </w:p>
    <w:p w:rsidR="00B4177A" w:rsidRPr="00D71654" w:rsidRDefault="00725BC3" w:rsidP="00D71654">
      <w:pPr>
        <w:spacing w:line="360" w:lineRule="auto"/>
        <w:ind w:firstLine="567"/>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     IV.</w:t>
      </w: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b/>
          <w:color w:val="000000" w:themeColor="text1"/>
          <w:sz w:val="24"/>
          <w:szCs w:val="24"/>
        </w:rPr>
        <w:t xml:space="preserve"> PRADINIO UGDYMO PROGRAMOS ĮGYVENDINIMO YPATUMAI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 xml:space="preserve">       </w:t>
      </w:r>
      <w:r w:rsidR="001A13E4">
        <w:rPr>
          <w:rFonts w:ascii="Times New Roman" w:eastAsia="Times New Roman" w:hAnsi="Times New Roman" w:cs="Times New Roman"/>
          <w:b/>
          <w:color w:val="000000" w:themeColor="text1"/>
          <w:sz w:val="24"/>
          <w:szCs w:val="24"/>
        </w:rPr>
        <w:tab/>
        <w:t xml:space="preserve">  </w:t>
      </w:r>
      <w:r w:rsidRPr="00D71654">
        <w:rPr>
          <w:rFonts w:ascii="Times New Roman" w:eastAsia="Times New Roman" w:hAnsi="Times New Roman" w:cs="Times New Roman"/>
          <w:color w:val="000000" w:themeColor="text1"/>
          <w:sz w:val="24"/>
          <w:szCs w:val="24"/>
        </w:rPr>
        <w:t xml:space="preserve"> 19. Bendroji programa įgyvendinama vadovaujantis joje nustatytomis bendrosiomis ugdymo nuostatomis ir principais, didaktinėmis mokinių pasiekimų vertinimo nuostatomis, naudojant ugdymo turinio integravimo galimybes, kuriant kūrybiškumą ir problemų sprendimo, inžinerinius bei aukštesniuosius mąstymo gebėjimus, sveikatingumą/sveikatą ugdančias aplinkas.</w:t>
      </w:r>
    </w:p>
    <w:p w:rsid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 xml:space="preserve">           </w:t>
      </w:r>
      <w:r w:rsidRPr="00D71654">
        <w:rPr>
          <w:rFonts w:ascii="Times New Roman" w:eastAsia="Times New Roman" w:hAnsi="Times New Roman" w:cs="Times New Roman"/>
          <w:color w:val="000000" w:themeColor="text1"/>
          <w:sz w:val="24"/>
          <w:szCs w:val="24"/>
        </w:rPr>
        <w:tab/>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20. Bendrajai programai ir neformaliojo švietimo programoms įgyvendinti skiriamos ugdymo valandos, kai ugdymo valandos trukmė 1 klasėse – 35 min., 2–4 klasėse – 45 min.</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21. Atsižvelgiant į iškeltus ugdymo(si) tikslus progimnazijos ir/ar atskiros(ų) klasės(ių) mokinių mokymosi pasiekimus, mokinių mokymosi poreikius, turimas lėšas, progimnazija paskirsto ugdymo valandas Bendrajai programai įgyvendinti (Metodinės tarybos posėdžio 2021 m. birželio 22 d. protokolas Nr. 4-4, 1 priedas).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22. Klasės mokytojas/ai vykdo integruoto ugdymo dienas, pamokas, planuoja dienos laiką ir ugdymo veiklas (ilgalaikiai ugdymo dalyko planai). </w:t>
      </w:r>
      <w:r w:rsidRPr="00D71654">
        <w:rPr>
          <w:rFonts w:ascii="Times New Roman" w:eastAsia="Times New Roman" w:hAnsi="Times New Roman" w:cs="Times New Roman"/>
          <w:color w:val="000000" w:themeColor="text1"/>
          <w:sz w:val="24"/>
          <w:szCs w:val="24"/>
          <w:highlight w:val="white"/>
        </w:rPr>
        <w:t>(Metodinės  tarybos posėdžio 2021 m. birželio 22 d. protokolas Nr. 4-4):</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22.1. ugdymo veiklų pradžia – 8.00 valandą;</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 xml:space="preserve">22.2. ugdomoji veikla per dieną </w:t>
      </w:r>
      <w:r w:rsidRPr="00D71654">
        <w:rPr>
          <w:rFonts w:ascii="Times New Roman" w:eastAsia="Times New Roman" w:hAnsi="Times New Roman" w:cs="Times New Roman"/>
          <w:color w:val="000000" w:themeColor="text1"/>
          <w:sz w:val="24"/>
          <w:szCs w:val="24"/>
          <w:highlight w:val="white"/>
        </w:rPr>
        <w:t xml:space="preserve">1-4 klasėse gali būti vykdoma ne daugiau nei 6 ugdymo valandas. </w:t>
      </w:r>
      <w:r w:rsidRPr="00D71654">
        <w:rPr>
          <w:rFonts w:ascii="Times New Roman" w:eastAsia="Times New Roman" w:hAnsi="Times New Roman" w:cs="Times New Roman"/>
          <w:color w:val="000000" w:themeColor="text1"/>
          <w:sz w:val="24"/>
          <w:szCs w:val="24"/>
        </w:rPr>
        <w:t>1 klasėse neužduodami namų darbai; 2-4 klasėse namų darbai gali būt skiriami iki 1 valandos; nerašomi kontroliniai, pa(si)tikrinamieji darbai prieš atostogas, prieš šventines dienas, iš karto po atostogų, po švenčių; apie kontrolinį darbą mokiniai informuojami ne vėliau kaip prieš savaitę;</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22.3. ugdymo formas pasirenka mokytojas;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22.4. ugdymo veiklos gali būti organizuojamos kitose aplinkose (už mokyklos ribų).</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23. Klasių dalijamas į grupes: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23.1. doriniam ugdymui, jei tos pačios klasės mokinių tėvai/globėjai  mokiniams parinko tikybą  (katalikų arba evangelikų liuteronų) ar etiką;</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23.2. užsienio (anglų) kalbai mokyti, klasėje esant ne mažiau kaip 21 mokiniui.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24. Laikinosios grupės iš kelių klasių mokinių sudaromos: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24.1. etikai ir evangelikų liuteronų tikybai mokyti;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24.2. specialiajai pedagoginei pagalbai teikti.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25. Laikinosios grupės sudaromos per evangelikų liuteronų tikybos, etikos pamokas, specialiąsias pratybas, neatsižvelgiant į mokinių amžių. Ugdymas per pamokas diferencijuojamas. Laikinojoje grupėje ugdoma ne mažiau kaip 6 mokiniai.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yellow"/>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26. Ugdymo procesas organizuojamas pamoka ir kitomis mokymosi organizavimo formomis (integruota veikla, projektas, didaktinis žaidimas, kūrybinės dirbtuvės, Pažangos dienos ir pan.) (Metodinės tarybos posėdžio 2021 m. birželio 22 d. protokolas Nr. 4-4).</w:t>
      </w:r>
      <w:r w:rsidRPr="00D71654">
        <w:rPr>
          <w:rFonts w:ascii="Times New Roman" w:eastAsia="Times New Roman" w:hAnsi="Times New Roman" w:cs="Times New Roman"/>
          <w:color w:val="000000" w:themeColor="text1"/>
          <w:sz w:val="24"/>
          <w:szCs w:val="24"/>
          <w:highlight w:val="yellow"/>
        </w:rPr>
        <w:t xml:space="preserve"> </w:t>
      </w:r>
    </w:p>
    <w:p w:rsidR="00B4177A" w:rsidRPr="00D71654" w:rsidRDefault="00725BC3" w:rsidP="00A36E00">
      <w:pPr>
        <w:spacing w:after="0" w:line="360" w:lineRule="auto"/>
        <w:ind w:firstLine="720"/>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27. Ugdymo sričių/ugdymo dalykų programų įgyvendinimas (</w:t>
      </w:r>
      <w:r w:rsidRPr="00D71654">
        <w:rPr>
          <w:rFonts w:ascii="Times New Roman" w:eastAsia="Times New Roman" w:hAnsi="Times New Roman" w:cs="Times New Roman"/>
          <w:color w:val="000000" w:themeColor="text1"/>
          <w:sz w:val="24"/>
          <w:szCs w:val="24"/>
        </w:rPr>
        <w:t>Metodinės tarybos posėdžio 2021 m. birželio 22 d. protokolas Nr. 4-4</w:t>
      </w:r>
      <w:r w:rsidRPr="00D71654">
        <w:rPr>
          <w:rFonts w:ascii="Times New Roman" w:eastAsia="Times New Roman" w:hAnsi="Times New Roman" w:cs="Times New Roman"/>
          <w:color w:val="000000" w:themeColor="text1"/>
          <w:sz w:val="24"/>
          <w:szCs w:val="24"/>
          <w:highlight w:val="white"/>
        </w:rPr>
        <w:t>):</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27.1. Dorinis ugdymas: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lastRenderedPageBreak/>
        <w:t xml:space="preserve">          </w:t>
      </w:r>
      <w:r w:rsidRPr="00D71654">
        <w:rPr>
          <w:rFonts w:ascii="Times New Roman" w:eastAsia="Times New Roman" w:hAnsi="Times New Roman" w:cs="Times New Roman"/>
          <w:color w:val="000000" w:themeColor="text1"/>
          <w:sz w:val="24"/>
          <w:szCs w:val="24"/>
          <w:highlight w:val="white"/>
        </w:rPr>
        <w:tab/>
        <w:t>27.1.1. dorinį ugdymą – etiką, katalikų arba liuteronų tikybą – parenka mokiniui tėvai/globėjai;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27.1.2. etikos mokymui sudaroma jungtinė grupė iš gretutinių klasių mokinių;</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27.1.3. tėvų/globėjų prašymu dorinio ugdymo dalyką mokinys gali keisti pasibaigus mokslo metams.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27.2. Lietuvių kalbos ugdymas: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27.2.1. siekiant gerinti mokinių lietuvių kalbos pasiekimus, skaitymo, rašymo, kalbėjimo ir klausymo gebėjimai ugdomi per visų dalykų pamokas: sudarant sąlygas kiekvienoje pamokoje mokiniams skaityti įvairių tipų tekstus ir tekstus iš įvairių šaltinių, kelti mokiniams klausimus, reikalaujančius argumentuotų atsakymų ir teikti aukštesniuosius mąstymo gebėjimus ugdančias užduotis, nuolat stebėti mokinių darbą su tekstais ir padėti jiems suvokti skaitomą tekstą;</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27.2.2. per visų dalykų (ne tik lietuvių kalbos) pamokas taisomos mokinių kalbėjimo ir rašymo klaidos;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27.2.3. mokinių lietuvių kalbos mokėjimo lygis, daroma pažanga nustatoma eNMPP testais arba savarankiškai mokytojų pasirinktais testais;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27.2.4. mokinių gebėjimų ugdymui taikant teksto suvokimo vertinimo aspektus 1-4 klasių mokiniams organizuojama Pažangos diena.</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27.3. Pirmosios užsienio kalbos mokymas: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27.3.1. užsienio kalbos mokoma pirmaisiais – ketvirtaisiais pradinio ugdymo metais; siūloma rinktis anglų; pirmose klasėse  anglų kalbos mokoma vykdant neformaliojo švietimo programas;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27.3.2. pirmosios užsienio kalbos programa 2-4 klasėse orientuota į A1 kalbos mokėjimo lygį pagal Bendruosius Europos kalbų metmenis. Kalbos mokėjimo lygis nustatomas 4 klasėje savarankiškai mokytojų parengtais kalbų mokėjimo lygių nustatymo testais, suderintais užsienio kalbų metodinėje grupėje;</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27.3.3. per užsienio kalbos (anglų) pamokas  mokiniai į grupes skirstomi 2-4 klasėse, jeigu klasėje yra 21 ir daugiau mokinių.</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27.4. Socialinis ir gamtamokslinis ugdymas: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27.4.1. socialiniam ir gamtamoksliniam ugdymui skiriama po pusė pasaulio pažinimo dalykui skirto ugdymo laiko, iš kurio ne mažiau kaip 30 procentų turi būti skiriama praktinei patyriminei veiklai natūralioje gamtinėje aplinkoje (miške, Kartų parke, prie vandens telkinių ir pan.), mokyklos kuriamose aplinkose (formuojamo parko teritorijoje, lauko klasėse, progimnazijos kiemeliuose), Gamtos ir technologinių mokslų laboratorijoje, Tauragės rajono STEAM centre;</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lastRenderedPageBreak/>
        <w:t xml:space="preserve">          </w:t>
      </w:r>
      <w:r w:rsidRPr="00D71654">
        <w:rPr>
          <w:rFonts w:ascii="Times New Roman" w:eastAsia="Times New Roman" w:hAnsi="Times New Roman" w:cs="Times New Roman"/>
          <w:color w:val="000000" w:themeColor="text1"/>
          <w:sz w:val="24"/>
          <w:szCs w:val="24"/>
          <w:highlight w:val="white"/>
        </w:rPr>
        <w:tab/>
        <w:t>27.4.2. socialiniams gebėjimams ugdyti ne mažiau kaip vieną ketvirtąją pasaulio pažinimo dalyko laiko skiriama ugdymo procesą organizuojant socialinės, kultūrinės aplinkos pažinimui palankioje aplinkoje (pvz., lankantis visuomeninėse, bendruomenių, kultūros institucijose ir pan.);</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27.4.3. planuojant pasaulio pažinimo pamokas mokytojai savo ilgalaikiuose planuose numato aplinkas, kuriose bus vykdomos gamtamokslinius ir socialinius gebėjimus ugdančios veiklos;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27.4.4. komunikavimo, pažinimo, kūrybiškumo, socialinės, emocinės ir sveikos gyvensenos, pilietiškumo, kultūrinės  kompetencijų (tyrinėjant ir eksperimentuojant ) gebėjimų ugdymui 1-4 klasių mokiniams organizuojama Pažangos diena.</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 Matematinis ugdymas: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27.5.1. organizuojant matematinį ugdymą vadovaujamasi Bendrosios programos matematikos dalyko programa, eNMPP, vykdytų 2021 metais rezultatais, pradinio ugdymo informatikos bendrųjų programų pasiekimų sritimis;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27.5.2. pamokose integruojamas informatikos turinys, tikslingai pamokose naudojamos informacinės komunikacinės technologijos, skaitmeninės mokomosios priemonės (IT kabinetuose pagal numatytą grafiką ir poreikį);</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00A36E00">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27.5.3. aukštesniųjų mąstymo gebėjimų ir matavimo įgūdžių ugdymui 1-4 klasių mokiniams organizuojama Pažangos diena;</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27.5.4. aukštesniųjų mąstymo gebėjimų ugdymui 1-4 klasių mokiniams vyksta šachmatų pamokos (šachmatų žaidimo mokoma vykdant neformaliojo švietimo programas);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27.5.5. aukštesniųjų mąstymo gebėjimų, emocinės bei asmeninės, socialinės, komunikavimo ir pažinimo kompetencijų ugdymui organizuojami šachmatų turnyrai (koncentrais) ir Šachmatų diena;</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27.5.6. aukštesniųjų mąstymo gebėjimų, komunikacinės ir socialinės kompetencijų ugdymui integruojama ir vykdoma JA (Junior Achievement) Lietuva finansinio raštingumo programos 1-3 klasėse „Mano bendruomenė“ ir 4 klasėse  „Daugiau nei pinigai“.</w:t>
      </w:r>
    </w:p>
    <w:p w:rsidR="00B4177A" w:rsidRPr="00D71654" w:rsidRDefault="00725BC3" w:rsidP="00A36E00">
      <w:pPr>
        <w:spacing w:after="0" w:line="360" w:lineRule="auto"/>
        <w:ind w:firstLine="720"/>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27.6. Informacinės technologijos:</w:t>
      </w:r>
    </w:p>
    <w:p w:rsidR="00B4177A" w:rsidRPr="00D71654" w:rsidRDefault="00725BC3" w:rsidP="00A36E00">
      <w:pPr>
        <w:spacing w:after="0" w:line="360" w:lineRule="auto"/>
        <w:ind w:firstLine="720"/>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27.6.1. 1-4 klasėse mokoma informacinių technologijų ir kūrybinio programavimo atskiroje informatikos pamokoje (ją  skiriant iš pamokų, skirtų mokinių poreikiams tenkinti) ugdomas mokinių informatinis mąstymas ir skaitmeninis raštingumas šiose pasiekimų srityse: kūrybiško ir tikslingo šiuolaikinių technologijų naudojimo, etiško virtualaus komunikavimo ir bendradarbiavimo, technologinių problemų sprendimo, algoritmų ir programavimo pradmenų, saugaus ir atsakingo elgesio skaitmeninėje aplinkoje, duomenų tyrybos ir skaitmeninio turinio kūrimo.</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27.7. Fizinio ugdymo organizavimas: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lastRenderedPageBreak/>
        <w:t xml:space="preserve">          </w:t>
      </w:r>
      <w:r w:rsidRPr="00D71654">
        <w:rPr>
          <w:rFonts w:ascii="Times New Roman" w:eastAsia="Times New Roman" w:hAnsi="Times New Roman" w:cs="Times New Roman"/>
          <w:color w:val="000000" w:themeColor="text1"/>
          <w:sz w:val="24"/>
          <w:szCs w:val="24"/>
          <w:highlight w:val="white"/>
        </w:rPr>
        <w:tab/>
        <w:t>27.7.1. 1-4 klasėse organizuojamos trys fizinio ugdymo pamokos;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 xml:space="preserve">27.7.2. </w:t>
      </w:r>
      <w:r w:rsidRPr="00D71654">
        <w:rPr>
          <w:rFonts w:ascii="Times New Roman" w:eastAsia="Times New Roman" w:hAnsi="Times New Roman" w:cs="Times New Roman"/>
          <w:color w:val="000000" w:themeColor="text1"/>
          <w:sz w:val="24"/>
          <w:szCs w:val="24"/>
        </w:rPr>
        <w:t>specialiosios medicininės fizinio pajėgumo grupės mokiniai dalyvauja pamokose su pagrindine grupe, bet jiems pratimai ir krūviai skiriami atsižvelgiant į gydytojų rekomendacijas ir bendrą savijautą, neskiriant ir neatliekant pratimų, galinčių skatinti ligų paūmėjimą. Dėl ligos pobūdžio negalintiems atlikti įprastų užduočių mokytojas skiria alternatyvias atsiskaitymo užduotis, kurios atitinka mokinių fizines galimybes ir gydytojo rekomendacijas;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00A36E00">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 xml:space="preserve"> 27.7.3. tėvų/globėjų pageidavimu mokiniai gali lankyti sveikatos grupes ne mokykloje, pateikę prašymą mokyklos direktoriui. Mokinių, kuriems leista lankyti sveikatos grupes ne mokykloje sąrašą įsakymu tvirtina direktorius;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27.7.4. mokykla atleistiems laikinai nuo fizinio ugdymo pamokų siūlo: stalo žaidimus, šaškes, šachmatus;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27.7.5. per dieną organizuojamos dvi judrios pertraukos (esant geroms oro sąlygoms – pradinukų kiemely</w:t>
      </w:r>
      <w:r w:rsidR="001A13E4">
        <w:rPr>
          <w:rFonts w:ascii="Times New Roman" w:eastAsia="Times New Roman" w:hAnsi="Times New Roman" w:cs="Times New Roman"/>
          <w:color w:val="000000" w:themeColor="text1"/>
          <w:sz w:val="24"/>
          <w:szCs w:val="24"/>
          <w:highlight w:val="white"/>
        </w:rPr>
        <w:t>je, kitu atveju – koridoriuose);</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27.7.6. bendradarbiaujant su Tauragės sporto centru 2  klasių mokiniams pagal atskirai sudarytą grafiką  vykdoma privaloma mokymo(si) plaukti programa. Programos įgyvendinimui 2 fizinio ugdymo pamokos vedamos pagrečiui.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27.8. Meninis ugdymas (dailė ir technologijos, muzika, šokis):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27.8.1. 1-4 klasėse viena pamoka per savaitę skiriama šokiui;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27.8.2. technologiniam ugdymui skiriama viena trečioji dalykui skiriamo laiko (laikas fiksuojamas ilgalaikiuose mokytojų pamokų planuose);</w:t>
      </w:r>
    </w:p>
    <w:p w:rsidR="00B4177A" w:rsidRPr="00D71654" w:rsidRDefault="00A36E00" w:rsidP="00A36E00">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highlight w:val="white"/>
        </w:rPr>
        <w:t>27.8.</w:t>
      </w:r>
      <w:r w:rsidR="00725BC3" w:rsidRPr="00D71654">
        <w:rPr>
          <w:rFonts w:ascii="Times New Roman" w:eastAsia="Times New Roman" w:hAnsi="Times New Roman" w:cs="Times New Roman"/>
          <w:color w:val="000000" w:themeColor="text1"/>
          <w:sz w:val="24"/>
          <w:szCs w:val="24"/>
        </w:rPr>
        <w:t>3. visi meninės krypties dalykai vertinami įrašais (padarė pažangą – p.p., nepadarė pažangos – n.p.) (1-8 klasių mokinių  pažangos ir  pasiekimų vertinimo tvarkos aprašas, koreguotas ir patvirtintas progimnazijos direktoriaus 2021 m. gegužės 19 d. įsakymu Nr. V-81);</w:t>
      </w:r>
    </w:p>
    <w:p w:rsidR="00B4177A" w:rsidRPr="001A13E4" w:rsidRDefault="00A36E00" w:rsidP="001A13E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highlight w:val="white"/>
        </w:rPr>
        <w:t>27.8.</w:t>
      </w:r>
      <w:r w:rsidR="00725BC3" w:rsidRPr="00D71654">
        <w:rPr>
          <w:rFonts w:ascii="Times New Roman" w:eastAsia="Times New Roman" w:hAnsi="Times New Roman" w:cs="Times New Roman"/>
          <w:color w:val="000000" w:themeColor="text1"/>
          <w:sz w:val="24"/>
          <w:szCs w:val="24"/>
        </w:rPr>
        <w:t>4. mokiniai, kurie lanko meninės krypties neformaliojo švietimo įstaigas, tėvų raštišku prašymu gali būti atleisti nuo atitinkamos meninės krypties dalyko pamokos, jei tuo metu veikla sutampa neformaliojo švietimo įstaigoje. Kitu atveju mokinys privalomai lanko visas meninės krypties pamokas.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28. Integruojamųjų, prevencinių ir kitų programų įgyvendinimas: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28.1. į ugdymo dalykų programų turinį integruojama (ilgalaikiai ugdymo dalykų planai):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 xml:space="preserve">28.1.1. </w:t>
      </w:r>
      <w:r w:rsidRPr="00D71654">
        <w:rPr>
          <w:rFonts w:ascii="Times New Roman" w:eastAsia="Times New Roman" w:hAnsi="Times New Roman" w:cs="Times New Roman"/>
          <w:color w:val="000000" w:themeColor="text1"/>
          <w:sz w:val="24"/>
          <w:szCs w:val="24"/>
        </w:rPr>
        <w:t xml:space="preserve">Lietuvos Respublikos švietimo, mokslo ir sporto ministro 2021 metų gegužės 3 d.. įsakymu Nr. V-688 </w:t>
      </w:r>
      <w:r w:rsidRPr="00D71654">
        <w:rPr>
          <w:rFonts w:ascii="Times New Roman" w:eastAsia="Times New Roman" w:hAnsi="Times New Roman" w:cs="Times New Roman"/>
          <w:color w:val="000000" w:themeColor="text1"/>
          <w:sz w:val="24"/>
          <w:szCs w:val="24"/>
          <w:highlight w:val="white"/>
        </w:rPr>
        <w:t xml:space="preserve">„Dėl 2021-2022 ir 2022-2023 m. m. pradinio, pagrindinio ir vidurinio ugdymo programų bendrojo ugdymo planų patvirtinimo“, „Bendrųjų kompetencijų ir gyvenimo įgūdžių </w:t>
      </w:r>
      <w:r w:rsidRPr="00D71654">
        <w:rPr>
          <w:rFonts w:ascii="Times New Roman" w:eastAsia="Times New Roman" w:hAnsi="Times New Roman" w:cs="Times New Roman"/>
          <w:color w:val="000000" w:themeColor="text1"/>
          <w:sz w:val="24"/>
          <w:szCs w:val="24"/>
          <w:highlight w:val="white"/>
        </w:rPr>
        <w:lastRenderedPageBreak/>
        <w:t>ugdymas“ patvirtintų integruojamųjų Pažinimo, Komunikacinė, Kūrybiškumo, Kultūrinė, Pilietinė, Socialinė, emocinė, sveikos gyvensenos ugdymo, Skaitmeninio raštingumo kompetencijų pagrindai;</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28.1.2. Žmogaus saugos bendroji programa, patvirtinta Lietuvos Respublikos švietimo ir mokslo ministro 2017 m. rugpjūčio 30 d. Nr. V-655, Alkoholio, tabako ir kitų psichiką veikiančių medžiagų vartojimo prevencijos programa, patvirtinta Lietuvos Respublikos švietimo ir mokslo ministro 2006 m. kovo 17 d. įsakymu Nr. V-494 ir Sveikatos ir lytiškumo ugdymo bei rengimo šeimai bendroji programa, patvirtinta Lietuvos Respublikos švietimo ir mokslo ministro 2016 m. spalio  25 d. įsakymu Nr. V-941, etnokultūrinio ugdymo pradinėse klasėse programa, patvirtinta Lietuvos Respublikos švietimo ir mokslo ministro 2012 m. balandžio 12 d. įsakymu Nr. V-651.</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29. Pasirinktos socialinių ir emocinių įgūdžių ugdymo programos „Antras žingsnis“  ir „Kimočiai“ (2 b klasėje) įgyvendinamos skiriant vieną valandą iš penkių vadovavimo klasei valandų, vykdoma klasės bendruomenės pasirinktu laiku (temos ir konkretus užsiėmimų laikas numatomas klasės auklėtojo veiklos plane, klasės valandėlė užfiksuota klasės pamokų tvarkaraštyje):</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29.1. toliau kuriamos/tobulinamos edukacinės aplinkos „Sveikatingumo (Basakojų) takas“, pradinukų pušynėlis, lauko klasės, vaismedžių parkas;</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 xml:space="preserve">29.2. socialinei-pilietinei kompetencijai ugdyti 1-4 klasių mokiniai atlieka socialinę-pilietinę veiklą (pirmų klasių mokiniai – 1 val., antrų klasių mokiniai – 2 val., trečių klasių mokiniai – 3 val., ketvirtų klasių mokiniai – 4 val.). Susitarimai dėl socialinės-pilietinės veiklos organizavimo, vykdymo, fiksavimo, reflektavimo, planavimo numatyti Tauragės ,,Šaltinio”  progimnazijos Socialinės-pilietinės tvarkos apraše, patvirtintame direktoriaus 2016 m.  birželio 23 d. įsakymu Nr. V-224; (Pradinių klasių metodinės grupės 2021 m. birželio 29 d. susirinkimo protokolas Nr. 6). </w:t>
      </w:r>
    </w:p>
    <w:p w:rsidR="00B4177A" w:rsidRPr="00D71654"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30. Etninės kultūros ugdymas integruojamas į kitų Bendrosios programos dalykų turinį, klasių vadovų, projektinę veiklą  (5 priedas).</w:t>
      </w:r>
    </w:p>
    <w:p w:rsidR="00B4177A" w:rsidRDefault="00725BC3" w:rsidP="00A36E00">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          </w:t>
      </w:r>
      <w:r w:rsidRPr="00D71654">
        <w:rPr>
          <w:rFonts w:ascii="Times New Roman" w:eastAsia="Times New Roman" w:hAnsi="Times New Roman" w:cs="Times New Roman"/>
          <w:color w:val="000000" w:themeColor="text1"/>
          <w:sz w:val="24"/>
          <w:szCs w:val="24"/>
          <w:highlight w:val="white"/>
        </w:rPr>
        <w:tab/>
        <w:t xml:space="preserve">31. Informacinės komunikacinės technologijos, kaip ugdymo priemonė integruojama visų dalykų pamokose. Per matematikos, lietuvių ir anglų kalbos, pasaulio pažinimo, dailės ir technologijų pamokas mokoma informatikos ir TLT kūrybinio programavimo pradmenų. Integruojamų temų planas  patvirtintas Pradinių klasių metodinės grupės 2021 m. birželio 29 d. susirinkimo protokolu Nr. 6. </w:t>
      </w:r>
    </w:p>
    <w:p w:rsidR="00A36E00" w:rsidRPr="00D71654" w:rsidRDefault="00A36E00" w:rsidP="00A36E00">
      <w:pPr>
        <w:spacing w:after="0" w:line="360" w:lineRule="auto"/>
        <w:jc w:val="both"/>
        <w:rPr>
          <w:rFonts w:ascii="Times New Roman" w:eastAsia="Times New Roman" w:hAnsi="Times New Roman" w:cs="Times New Roman"/>
          <w:color w:val="000000" w:themeColor="text1"/>
          <w:sz w:val="24"/>
          <w:szCs w:val="24"/>
          <w:highlight w:val="white"/>
        </w:rPr>
      </w:pPr>
    </w:p>
    <w:p w:rsidR="00B4177A" w:rsidRDefault="00725BC3"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 PAGRINDINIO UGDYMO I DALIES UGDYMO BENDROSIOS PROGRAMOS ĮGYVENDINIMO YPATUMAI</w:t>
      </w:r>
    </w:p>
    <w:p w:rsidR="007413A0" w:rsidRDefault="007413A0"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p>
    <w:p w:rsidR="00A36E00" w:rsidRPr="00D71654" w:rsidRDefault="00A36E00" w:rsidP="00A36E00">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32. Bendroji programa įgyvendinama vadovaujantis joje nustatytomis bendrosiomis ugdymo nuostatomis ir principais, didaktinėmis mokinių pasiekimų vertinimo nuostatomis, naudojant ugdymo </w:t>
      </w:r>
      <w:r w:rsidRPr="00D71654">
        <w:rPr>
          <w:rFonts w:ascii="Times New Roman" w:eastAsia="Times New Roman" w:hAnsi="Times New Roman" w:cs="Times New Roman"/>
          <w:color w:val="000000" w:themeColor="text1"/>
          <w:sz w:val="24"/>
          <w:szCs w:val="24"/>
        </w:rPr>
        <w:lastRenderedPageBreak/>
        <w:t>turinio integravimo galimybes, kuriant kūrybiškumą ir problemų sprendimo, inžinerinius bei aukštesniuosius mąstymo gebėjimus, sveikatingumą/sveikatą ugdančias aplinkas.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color w:val="000000" w:themeColor="text1"/>
        </w:rPr>
        <w:t xml:space="preserve">             </w:t>
      </w:r>
      <w:r w:rsidR="00D71654">
        <w:rPr>
          <w:color w:val="000000" w:themeColor="text1"/>
        </w:rPr>
        <w:tab/>
      </w:r>
      <w:r w:rsidRPr="00D71654">
        <w:rPr>
          <w:rFonts w:ascii="Times New Roman" w:eastAsia="Times New Roman" w:hAnsi="Times New Roman" w:cs="Times New Roman"/>
          <w:color w:val="000000" w:themeColor="text1"/>
          <w:sz w:val="24"/>
          <w:szCs w:val="24"/>
        </w:rPr>
        <w:t>33. Mokykla įgyvendina Pagrindinio ugdymo bendrąsias programas, kurias sudaro ugdymo sritys ir dalykai: dorinis ugdymas: etika, katalikų tikyba, evangelikų liuteronų tikyba; kalbos: lietuvių kalba ir literatūra, pirmoji užsienio kalba (anglų kalba), antroji užsienio kalba (rusų kalba, vokiečių kalba); matematika; gamtamokslinis ugdymas; socialinis ugdymas: istorija, geografija; meninis ugdymas: dailė, muzika; informacinės technologijos; technologijos; fizinis ugdymas, bendrųjų kompetencijų ir gyvenimo įgūdžių ugdymas</w:t>
      </w:r>
      <w:r w:rsidR="001A13E4">
        <w:rPr>
          <w:rFonts w:ascii="Times New Roman" w:eastAsia="Times New Roman" w:hAnsi="Times New Roman" w:cs="Times New Roman"/>
          <w:color w:val="000000" w:themeColor="text1"/>
          <w:sz w:val="24"/>
          <w:szCs w:val="24"/>
        </w:rPr>
        <w:t>.</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34. Minimalus pamokų skaičius Pagrindinio ugdymo programai įgyvendinti numatytas 2021–2022 ir 2022–2023 mokslo metų pradinio, pagrindinio ir vidurinio ugdymo programų bendruosiuose ugdymo planuose, patvirtintuose Lietuvos Respublikos švietimo, mokslo ir sporto ministro 2021 metų gegužės 3 d.. įsakymu Nr. V-688.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35. Atsižvelgiant į iškeltus ugdymo(si) tikslus progimnazijos ir/ar atskiros(ų) klasės(ių) mokinių mokymosi pasiekimus, mokinių mokymosi poreikius, turimas lėšas, progimnazija paskirsto ugdymo valandas Bendrajai programai įgyvendinti (Metodinės tarybos posėdžio 2021 m. birželio 22 d. protokolas Nr. 4-4, 1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36. Klasių dalijimas į grupes: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36.1. doriniam ugdymui, jei tos pačios klasės mokinių tėvai (globėjai) mokiniams  parinko tikybą (katalikų arba evangelikų liuteronų) ar etiką;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36.2. užsienio (anglų, rusų) kalbai mokyti, klasėje esant ne mažiau kaip 21 mokiniui.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37. Laikinosios grupės iš kelių klasių (ne mažiau kaip 6 mokiniai) sudaromos neatsižvelgiant į mokinių amžių:</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37.1. etikai ir evangelikų liuteronų tikybai, vokiečių kalbai mokyti;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37.2. specialiajai pedagoginei pagalbai teikti.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38. Ugdymas laikinosiose grupėse diferencijuojamas.</w:t>
      </w:r>
    </w:p>
    <w:p w:rsidR="00B4177A" w:rsidRPr="00D71654" w:rsidRDefault="00725BC3" w:rsidP="00D71654">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w:t>
      </w:r>
      <w:r w:rsidR="00A36E0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39. Ugdymo procesas organizuojamas pamoka ar kitomis mokymosi organizavimo formomis (integruota veikla, projektas, didaktinis žaidimas, kūrybinės dirbtuvės, patyriminės veiklos, STREAM savaitė ir pan.), jei tai reikalinga iškeltiems ugdymo(si) tikslams pasiekti (Metodinės tarybos posėdžio 2021 m. birželio 22 d. protokolas Nr. 4-4).</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r>
      <w:r w:rsidR="00A36E0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40. </w:t>
      </w:r>
      <w:r w:rsidRPr="00D71654">
        <w:rPr>
          <w:rFonts w:ascii="Times New Roman" w:eastAsia="Times New Roman" w:hAnsi="Times New Roman" w:cs="Times New Roman"/>
          <w:b/>
          <w:i/>
          <w:color w:val="000000" w:themeColor="text1"/>
          <w:sz w:val="24"/>
          <w:szCs w:val="24"/>
        </w:rPr>
        <w:t>Penktose - aštuntose klasėse</w:t>
      </w:r>
      <w:r w:rsidRPr="00D71654">
        <w:rPr>
          <w:rFonts w:ascii="Times New Roman" w:eastAsia="Times New Roman" w:hAnsi="Times New Roman" w:cs="Times New Roman"/>
          <w:i/>
          <w:color w:val="000000" w:themeColor="text1"/>
          <w:sz w:val="24"/>
          <w:szCs w:val="24"/>
        </w:rPr>
        <w:t xml:space="preserve"> </w:t>
      </w:r>
      <w:r w:rsidRPr="00D71654">
        <w:rPr>
          <w:rFonts w:ascii="Times New Roman" w:eastAsia="Times New Roman" w:hAnsi="Times New Roman" w:cs="Times New Roman"/>
          <w:color w:val="000000" w:themeColor="text1"/>
          <w:sz w:val="24"/>
          <w:szCs w:val="24"/>
        </w:rPr>
        <w:t>susitarta (Metodinės tarybos posėdžio 2021 m. birželio 22 d. protokolas Nr. 4-4):</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ab/>
        <w:t>40.1. lietuvių kalbos, anglų kalbos, matematikos, integruoto gamtamokslinio ugdymo, istorijos, geografijos pamokos vedamos dvi pagrečiui (veikla – 90 min.);</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40.2. esant lėšų, skiriamos grupinės ir individualios konsultacijos;</w:t>
      </w:r>
    </w:p>
    <w:p w:rsidR="00A36E00" w:rsidRDefault="00725BC3" w:rsidP="00A36E00">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40.3. dailės, muzikos, dorinio ugdymo, technologijų, fizinio ugdymo dalykų namų darbai neskiriami, vykdomas patirtinis ugdymas;</w:t>
      </w:r>
    </w:p>
    <w:p w:rsidR="00B4177A" w:rsidRPr="00D71654" w:rsidRDefault="007413A0" w:rsidP="00A36E00">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25BC3" w:rsidRPr="00D71654">
        <w:rPr>
          <w:rFonts w:ascii="Times New Roman" w:eastAsia="Times New Roman" w:hAnsi="Times New Roman" w:cs="Times New Roman"/>
          <w:color w:val="000000" w:themeColor="text1"/>
          <w:sz w:val="24"/>
          <w:szCs w:val="24"/>
        </w:rPr>
        <w:t>40.4. iš kiekvieno dalyko per trimestrą gali būti skiriama ne daugiau kaip dvi ilgalaikės pažinimo, kūrybiškumo, socialinės-emocinės ir sveikos gyvensenos, pilietiškumo, kultūrines, komunikavimo, mokėjimo mokytis  ugdančios veiklos, skirtos atlikti ne pamokų metu;</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w:t>
      </w:r>
      <w:r w:rsidR="007413A0">
        <w:rPr>
          <w:rFonts w:ascii="Times New Roman" w:eastAsia="Times New Roman" w:hAnsi="Times New Roman" w:cs="Times New Roman"/>
          <w:color w:val="000000" w:themeColor="text1"/>
          <w:sz w:val="24"/>
          <w:szCs w:val="24"/>
        </w:rPr>
        <w:tab/>
        <w:t xml:space="preserve"> </w:t>
      </w:r>
      <w:r w:rsidRPr="00D71654">
        <w:rPr>
          <w:rFonts w:ascii="Times New Roman" w:eastAsia="Times New Roman" w:hAnsi="Times New Roman" w:cs="Times New Roman"/>
          <w:color w:val="000000" w:themeColor="text1"/>
          <w:sz w:val="24"/>
          <w:szCs w:val="24"/>
        </w:rPr>
        <w:t> </w:t>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40.5. Ne mažiau nei 10 proc. visų dalykų pamokų vedama netradicinėse erdvėse;</w:t>
      </w:r>
    </w:p>
    <w:p w:rsidR="00B4177A" w:rsidRPr="00D71654" w:rsidRDefault="00725BC3" w:rsidP="00D71654">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413A0">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 xml:space="preserve"> </w:t>
      </w:r>
      <w:r w:rsidR="007413A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40.6. 30 proc. taikyti patyriminį, tyrinėjantį, integruotą ugdymą įrašant į ilgalaikius pamokos planus;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w:t>
      </w:r>
      <w:r w:rsidR="007413A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40.7. užtikrinant mokinių motyvacijos skatinimą, kasdieninėse veiklose dalykų mokytojai taiko savivaldaus  mokymo(si) elementus;</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40.8. 5-ose klasėse skirtas anglų kalbos modulis (1 priedas);</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 xml:space="preserve">40.9. ugdomosios veiklos uždavinių įgyvendinimui  penktose klasėse neskiriami </w:t>
      </w:r>
      <w:r w:rsidR="00725BC3" w:rsidRPr="00D71654">
        <w:rPr>
          <w:rFonts w:ascii="Times New Roman" w:eastAsia="Times New Roman" w:hAnsi="Times New Roman" w:cs="Times New Roman"/>
          <w:b/>
          <w:color w:val="000000" w:themeColor="text1"/>
          <w:sz w:val="24"/>
          <w:szCs w:val="24"/>
        </w:rPr>
        <w:t xml:space="preserve">tradiciniai </w:t>
      </w:r>
      <w:r w:rsidR="00725BC3" w:rsidRPr="00D71654">
        <w:rPr>
          <w:rFonts w:ascii="Times New Roman" w:eastAsia="Times New Roman" w:hAnsi="Times New Roman" w:cs="Times New Roman"/>
          <w:color w:val="000000" w:themeColor="text1"/>
          <w:sz w:val="24"/>
          <w:szCs w:val="24"/>
        </w:rPr>
        <w:t>namų darbai;</w:t>
      </w:r>
    </w:p>
    <w:p w:rsidR="00B4177A" w:rsidRPr="00D71654" w:rsidRDefault="007413A0" w:rsidP="00D71654">
      <w:pPr>
        <w:spacing w:after="0" w:line="36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40.10</w:t>
      </w:r>
      <w:r w:rsidR="00725BC3" w:rsidRPr="00D71654">
        <w:rPr>
          <w:rFonts w:ascii="Times New Roman" w:eastAsia="Times New Roman" w:hAnsi="Times New Roman" w:cs="Times New Roman"/>
          <w:color w:val="000000" w:themeColor="text1"/>
          <w:sz w:val="24"/>
          <w:szCs w:val="24"/>
        </w:rPr>
        <w:t>. Penktose klasėse mokoma finansinio raštingumo (1 priedas). </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41. Pagrindinio ugdymo programos pamokos, skirtos mokinio ugdymo poreikiams tenkinti ir mokymosi pagalbai teikti. (Metodinės tarybos posėdžio 2021 m. birželio 22 d. protokolas Nr. 4-4, 1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 Ugdymo sričių/ugdymo dalykų įgyvendinimas: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w:t>
      </w:r>
      <w:r w:rsidRPr="00D71654">
        <w:rPr>
          <w:rFonts w:ascii="Times New Roman" w:eastAsia="Times New Roman" w:hAnsi="Times New Roman" w:cs="Times New Roman"/>
          <w:b/>
          <w:color w:val="000000" w:themeColor="text1"/>
          <w:sz w:val="24"/>
          <w:szCs w:val="24"/>
        </w:rPr>
        <w:t>. Dorinis ugdymas:</w:t>
      </w:r>
      <w:r w:rsidRPr="00D71654">
        <w:rPr>
          <w:rFonts w:ascii="Times New Roman" w:eastAsia="Times New Roman" w:hAnsi="Times New Roman" w:cs="Times New Roman"/>
          <w:b/>
          <w:color w:val="000000" w:themeColor="text1"/>
          <w:sz w:val="24"/>
          <w:szCs w:val="24"/>
        </w:rPr>
        <w:tab/>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42.1.1. dorinio ugdymo dalyką – katalikų arba evangelikų liuteronų tikybos, ar etikos – mokiniui iki 14 metų parenka tėvai (globėjai, rūpintojai) parašydami prašymą, o nuo 14 metų mokinys savarankiškai raštiškai renkasi vieną dorinio ugdymo dalyką;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42.1.2. dorinio ugdymo dalyką mokiniui galima keisti kiekvienais mokslo metais pagal tėvų (globėjų) pateiktą prašymą.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color w:val="000000" w:themeColor="text1"/>
        </w:rPr>
        <w:tab/>
      </w:r>
      <w:r w:rsidRPr="00D71654">
        <w:rPr>
          <w:rFonts w:ascii="Times New Roman" w:eastAsia="Times New Roman" w:hAnsi="Times New Roman" w:cs="Times New Roman"/>
          <w:color w:val="000000" w:themeColor="text1"/>
          <w:sz w:val="24"/>
          <w:szCs w:val="24"/>
        </w:rPr>
        <w:t xml:space="preserve">42.2. </w:t>
      </w:r>
      <w:r w:rsidRPr="00D71654">
        <w:rPr>
          <w:rFonts w:ascii="Times New Roman" w:eastAsia="Times New Roman" w:hAnsi="Times New Roman" w:cs="Times New Roman"/>
          <w:b/>
          <w:color w:val="000000" w:themeColor="text1"/>
          <w:sz w:val="24"/>
          <w:szCs w:val="24"/>
        </w:rPr>
        <w:t>Lietuvių kalba ir literatūra:</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42.2.1. mokiniui, kuris atvyksta mokytis iš užsienio, sudaryti lietuvių kalbos mokymo(si) individualų planą ir skirti  papildomas valandas lietuvių kalbos mokymuisi atsižvelgiant į mokinio poreikius ir turimas mokymo lėšas.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42.3. </w:t>
      </w:r>
      <w:r w:rsidRPr="00D71654">
        <w:rPr>
          <w:rFonts w:ascii="Times New Roman" w:eastAsia="Times New Roman" w:hAnsi="Times New Roman" w:cs="Times New Roman"/>
          <w:b/>
          <w:color w:val="000000" w:themeColor="text1"/>
          <w:sz w:val="24"/>
          <w:szCs w:val="24"/>
        </w:rPr>
        <w:t>Raštingumo ugdymas: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 xml:space="preserve"> </w:t>
      </w:r>
      <w:r w:rsidRPr="00D71654">
        <w:rPr>
          <w:rFonts w:ascii="Times New Roman" w:eastAsia="Times New Roman" w:hAnsi="Times New Roman" w:cs="Times New Roman"/>
          <w:color w:val="000000" w:themeColor="text1"/>
          <w:sz w:val="24"/>
          <w:szCs w:val="24"/>
        </w:rPr>
        <w:tab/>
        <w:t>42.3.1. siekiant gerinti mokinių lietuvių kalbos pasiekimus progimnazijoje priimtas sprendimas skaitymo, rašymo, kalbėjimo ir klausymo gebėjimų ugdymui išskirtinį dėmesį skirti  per visų dalykų pamokas (Metodinės tarybos posėdžio 2021 m. birželio 22 d. protokolas Nr. 4-4);</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42.3.2. sudaryti sąlygas kiekvienoje pamokoje mokiniams skaityti įvairių tipų tekstus iš įvairių šaltinių, kelti mokiniams pakankamai sudėtingus klausimus ir teikti aukštesniuosius mąstymo gebėjimus ugdančias užduotis, nuolat stebėti mokinių darbą su tekstais ir padėti jiems suvokti skaitomą tekstą; ruošiant savarankiškus darbus, testus, kontrolinius darbus parengti  2 – 3 atvirus klausimus;</w:t>
      </w:r>
    </w:p>
    <w:p w:rsidR="00B4177A" w:rsidRPr="00D71654" w:rsidRDefault="00725BC3" w:rsidP="00D71654">
      <w:pPr>
        <w:tabs>
          <w:tab w:val="left" w:pos="851"/>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42.3.3. per dalykų (ne lietuvių kalbos) pamokas taisyti mokinių kalbėjimo ir rašymo klaidas;</w:t>
      </w:r>
    </w:p>
    <w:p w:rsidR="00B4177A" w:rsidRPr="00D71654" w:rsidRDefault="00725BC3" w:rsidP="00D71654">
      <w:pPr>
        <w:tabs>
          <w:tab w:val="left" w:pos="0"/>
          <w:tab w:val="left" w:pos="851"/>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r>
      <w:r w:rsidR="007413A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42.3.4. per dalykų (ne lietuvių kalbos) pamokas, kai mokinys  atsakinėja žodžiu ir/ar raštu, taisyti klaidas ir į padarytų klaidų skaičių atsižvelgti vertinant mokinį (Mokinių pasiekimų ir pažangos vertinimo tvarka, patvirtinta progimnazijos direktoriaus 2021 m. birželio 14 d. įsakymu Nr. V-119).</w:t>
      </w:r>
    </w:p>
    <w:p w:rsidR="00B4177A" w:rsidRPr="00D71654" w:rsidRDefault="00725BC3" w:rsidP="00D71654">
      <w:pPr>
        <w:tabs>
          <w:tab w:val="left" w:pos="0"/>
          <w:tab w:val="left" w:pos="900"/>
          <w:tab w:val="left" w:pos="7952"/>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42.4. </w:t>
      </w:r>
      <w:r w:rsidRPr="00D71654">
        <w:rPr>
          <w:rFonts w:ascii="Times New Roman" w:eastAsia="Times New Roman" w:hAnsi="Times New Roman" w:cs="Times New Roman"/>
          <w:b/>
          <w:color w:val="000000" w:themeColor="text1"/>
          <w:sz w:val="24"/>
          <w:szCs w:val="24"/>
        </w:rPr>
        <w:t xml:space="preserve">Užsienio kalbos: </w:t>
      </w:r>
      <w:r w:rsidRPr="00D71654">
        <w:rPr>
          <w:rFonts w:ascii="Times New Roman" w:eastAsia="Times New Roman" w:hAnsi="Times New Roman" w:cs="Times New Roman"/>
          <w:b/>
          <w:color w:val="000000" w:themeColor="text1"/>
          <w:sz w:val="24"/>
          <w:szCs w:val="24"/>
        </w:rPr>
        <w:tab/>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ab/>
      </w:r>
      <w:r w:rsidRPr="00D71654">
        <w:rPr>
          <w:rFonts w:ascii="Times New Roman" w:eastAsia="Times New Roman" w:hAnsi="Times New Roman" w:cs="Times New Roman"/>
          <w:color w:val="000000" w:themeColor="text1"/>
          <w:sz w:val="24"/>
          <w:szCs w:val="24"/>
        </w:rPr>
        <w:t>42.4.1. užsienio kalbos, pradėtos mokyti pagal pradinio ugdymo programą, toliau mokoma kaip pirmosios iki pagrindinio ugdymo I dalies pabaigos;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42.4.2. antrosios užsienio kalbos pradedama mokyti nuo 6 klasės. Tėvai (globėjai, rūpintojai) parašo prašymą dėl antrosios užsienio kalbos mokymo;</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42.4.3.  pagrindinio ugdymo programos I dalyje užtikrinamas pradėtų mokytis užsienio kalbų mokymosi tęstinumas. Keisti užsienio kalbą nebaigus pagrindinio ugdymo programos I dalį, galima tik tokiu atveju, jeigu mokinio norimos mokytis užsienio kalbos pasiekimų lygis ne žemesnis, nei numatyta tos kalbos Bendrojoje programoje;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42.4.4.  jei mokinys yra atvykęs iš kitos mokyklos ir progimnazija dėl objektyvių priežasčių negali sudaryti galimybės tęsti mokytis pradėtą kalbą, mokiniui sudaromas individualus ugdymo planas kalbai mokytis, teikiama pagalba arba sudaroma galimybė tęsti pradėtą mokytis kalbą kitoje mokykloje ar neformaliojo švietimo įstaigoje.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 xml:space="preserve">             42.5. </w:t>
      </w:r>
      <w:r w:rsidRPr="00D71654">
        <w:rPr>
          <w:rFonts w:ascii="Times New Roman" w:eastAsia="Times New Roman" w:hAnsi="Times New Roman" w:cs="Times New Roman"/>
          <w:b/>
          <w:color w:val="000000" w:themeColor="text1"/>
          <w:sz w:val="24"/>
          <w:szCs w:val="24"/>
        </w:rPr>
        <w:t>Matematika:</w:t>
      </w:r>
    </w:p>
    <w:p w:rsidR="00B4177A" w:rsidRPr="00D71654" w:rsidRDefault="00725BC3" w:rsidP="00D71654">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42.5.1. penktoje klasė</w:t>
      </w:r>
      <w:r w:rsidR="001A13E4">
        <w:rPr>
          <w:rFonts w:ascii="Times New Roman" w:eastAsia="Times New Roman" w:hAnsi="Times New Roman" w:cs="Times New Roman"/>
          <w:color w:val="000000" w:themeColor="text1"/>
          <w:sz w:val="24"/>
          <w:szCs w:val="24"/>
        </w:rPr>
        <w:t>je mokoma finansinio raštingumo.</w:t>
      </w:r>
    </w:p>
    <w:p w:rsidR="00B4177A" w:rsidRPr="00D71654" w:rsidRDefault="00725BC3" w:rsidP="00D71654">
      <w:pPr>
        <w:spacing w:after="0" w:line="360" w:lineRule="auto"/>
        <w:ind w:firstLine="720"/>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 xml:space="preserve"> 42.6. </w:t>
      </w:r>
      <w:r w:rsidRPr="00D71654">
        <w:rPr>
          <w:rFonts w:ascii="Times New Roman" w:eastAsia="Times New Roman" w:hAnsi="Times New Roman" w:cs="Times New Roman"/>
          <w:b/>
          <w:color w:val="000000" w:themeColor="text1"/>
          <w:sz w:val="24"/>
          <w:szCs w:val="24"/>
        </w:rPr>
        <w:t>Informacinės technologijos:</w:t>
      </w:r>
    </w:p>
    <w:p w:rsidR="00B4177A" w:rsidRPr="00D71654" w:rsidRDefault="007413A0" w:rsidP="00D71654">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42.6.1. per informacinių technologijų pamokas yra vykdoma tęstinė pradinio ugdymo programos „Informatika pradiniame ugdyme“ programa. 5-7 klasėms skiriama po 1 savaitinę pamoką, 8 klasėms – 1 savaitinė pamoka skirta projektinei veiklai (dalykinė integracija).</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42.7</w:t>
      </w:r>
      <w:r w:rsidR="00725BC3" w:rsidRPr="00D71654">
        <w:rPr>
          <w:rFonts w:ascii="Times New Roman" w:eastAsia="Times New Roman" w:hAnsi="Times New Roman" w:cs="Times New Roman"/>
          <w:b/>
          <w:color w:val="000000" w:themeColor="text1"/>
          <w:sz w:val="24"/>
          <w:szCs w:val="24"/>
        </w:rPr>
        <w:t>. Gamtamokslinis ugdymas:</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725BC3" w:rsidRPr="00D71654">
        <w:rPr>
          <w:rFonts w:ascii="Times New Roman" w:eastAsia="Times New Roman" w:hAnsi="Times New Roman" w:cs="Times New Roman"/>
          <w:color w:val="000000" w:themeColor="text1"/>
          <w:sz w:val="24"/>
          <w:szCs w:val="24"/>
        </w:rPr>
        <w:t xml:space="preserve">42.7.1. 5-7 klasėse vykdomas integruotas gamtos mokslų kursas </w:t>
      </w:r>
      <w:r w:rsidR="00725BC3" w:rsidRPr="00D71654">
        <w:rPr>
          <w:rFonts w:ascii="Times New Roman" w:eastAsia="Times New Roman" w:hAnsi="Times New Roman" w:cs="Times New Roman"/>
          <w:i/>
          <w:color w:val="000000" w:themeColor="text1"/>
          <w:sz w:val="24"/>
          <w:szCs w:val="24"/>
        </w:rPr>
        <w:t>(Nacionalinės švietimo agentūros projektas „Integruotas gamtos mokslų kursas 5-8 klasėse“);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42.7.2. eksperimentams ir praktinių įgūdžių ugdymui skiriama ne mažiau kaip 30 procentų dalyko pamokų (nurodoma ilgalaikiuose dalykų planuose).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ab/>
        <w:t>42.7.3. Mokykla sudaro mokiniams galimybes dalyvauti STREAM centrų vykdomose programų veiklose;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42.7.4.  gabių vaikų ugdymui organizuojamas konkursas „Sumaniausias šaltinietis“.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42.8. </w:t>
      </w:r>
      <w:r w:rsidRPr="00D71654">
        <w:rPr>
          <w:rFonts w:ascii="Times New Roman" w:eastAsia="Times New Roman" w:hAnsi="Times New Roman" w:cs="Times New Roman"/>
          <w:b/>
          <w:color w:val="000000" w:themeColor="text1"/>
          <w:sz w:val="24"/>
          <w:szCs w:val="24"/>
        </w:rPr>
        <w:t>Technologijos: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42.8.1. 5-8 klasėse technologijų programos paskirstomos proporcingai tarp: mitybos, tekstilės, konstrukcinių medžiagų ir elektronikos. Pagal galimybes į privalomas technologijų programas integruojama keramika (laiko paskirstymas ir integracija nurodoma dalyko ilgalaikiuose planuose);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42.8.2. įgyvendinant technologijų programų turinį bendradarbiaujama su Tauragės profesinio rengimo centru integruojant ugdymo karjerai veiklas;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42.8.3. per technologijų pamokas klasės dalijamos į pogrupius (neskirstant mergaičių ir berniukų).</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42.9. </w:t>
      </w:r>
      <w:r w:rsidRPr="00D71654">
        <w:rPr>
          <w:rFonts w:ascii="Times New Roman" w:eastAsia="Times New Roman" w:hAnsi="Times New Roman" w:cs="Times New Roman"/>
          <w:b/>
          <w:color w:val="000000" w:themeColor="text1"/>
          <w:sz w:val="24"/>
          <w:szCs w:val="24"/>
        </w:rPr>
        <w:t>Socialiniai mokslai:</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42.9.1. gerinant Tauragės krašto pažinimą, dalį istorijos, geografijos pamokų mokytojai veda: Tauragės krašto muziejuje ir jo filialuose, lankytinose Tauragės krašto vietose (prie Konvencijos paminklo, Pagramančio regioniniame parke, parko lankytojų centre, Viešvilės valstybiniame gamtiniame rezervate, Norkaičių amatų centre ir kt.), Tauragės rajono savivaldybės administracijoje, kitose įstaigose; naudojasi Tauragės įmonių, organizacijų, Tauragės turizmo informacinio centro virtualiomis aplinkomis (užtikrinant mokinių saugumą internetinėse erdvėse);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413A0">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42.9.2. gerinant Lietuvos pažinimą, dalį ugdymo valandų  derinti su klasės auklėtojų organizuojamomis kultūrinėmis pažintinėmis ekskursijomis į programą įtraukiant „pamokas ant ratų“ arba organizuoti tokias išvykas sudarant mokinių laikinas grupes (mokėjimas numatytas Mokinių pažintinei veiklai skirtų lėšų naudojimo tvarkos apraše);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42.9.3. naudotis virtualiomis socialinių mokslų mokymo aplinkomis;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413A0">
        <w:rPr>
          <w:rFonts w:ascii="Times New Roman" w:eastAsia="Times New Roman" w:hAnsi="Times New Roman" w:cs="Times New Roman"/>
          <w:color w:val="000000" w:themeColor="text1"/>
          <w:sz w:val="24"/>
          <w:szCs w:val="24"/>
        </w:rPr>
        <w:tab/>
        <w:t xml:space="preserve"> </w:t>
      </w:r>
      <w:r w:rsidRPr="00D71654">
        <w:rPr>
          <w:rFonts w:ascii="Times New Roman" w:eastAsia="Times New Roman" w:hAnsi="Times New Roman" w:cs="Times New Roman"/>
          <w:color w:val="000000" w:themeColor="text1"/>
          <w:sz w:val="24"/>
          <w:szCs w:val="24"/>
        </w:rPr>
        <w:t>42.9.4. mokinių dalyvavimą pilietiškumo akcijose, dalykų programų dalį atitinkančiuose konkursuose, kituose renginiuose fiksuoti kaip pilietiškumo pamoką;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413A0">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 42.9.5. į istorijos, geografijos dalykų turinį integruoti Lietuvos ir pasaulio realijas, kurios turi būti nuolat sistemingai atskleidžiamos, aptariant su mokiniais nacionalinio saugumo ir gynybos pagrindų temas, tokias kaip: Lietuvos Respublikos nacionalinio saugumo samprata ir sistema, rizikos </w:t>
      </w:r>
      <w:r w:rsidRPr="00D71654">
        <w:rPr>
          <w:rFonts w:ascii="Times New Roman" w:eastAsia="Times New Roman" w:hAnsi="Times New Roman" w:cs="Times New Roman"/>
          <w:color w:val="000000" w:themeColor="text1"/>
          <w:sz w:val="24"/>
          <w:szCs w:val="24"/>
        </w:rPr>
        <w:lastRenderedPageBreak/>
        <w:t>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1A13E4">
        <w:rPr>
          <w:rFonts w:ascii="Times New Roman" w:eastAsia="Times New Roman" w:hAnsi="Times New Roman" w:cs="Times New Roman"/>
          <w:color w:val="000000" w:themeColor="text1"/>
          <w:sz w:val="20"/>
          <w:szCs w:val="20"/>
        </w:rPr>
        <w:t>.</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42.10. </w:t>
      </w:r>
      <w:r w:rsidRPr="00D71654">
        <w:rPr>
          <w:rFonts w:ascii="Times New Roman" w:eastAsia="Times New Roman" w:hAnsi="Times New Roman" w:cs="Times New Roman"/>
          <w:b/>
          <w:color w:val="000000" w:themeColor="text1"/>
          <w:sz w:val="24"/>
          <w:szCs w:val="24"/>
        </w:rPr>
        <w:t>Fizinis ugdymas</w:t>
      </w:r>
      <w:r w:rsidRPr="00D71654">
        <w:rPr>
          <w:rFonts w:ascii="Times New Roman" w:eastAsia="Times New Roman" w:hAnsi="Times New Roman" w:cs="Times New Roman"/>
          <w:color w:val="000000" w:themeColor="text1"/>
          <w:sz w:val="24"/>
          <w:szCs w:val="24"/>
        </w:rPr>
        <w:t>:</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42.10.1. fiziniam ugdymui  5-8 klasėse skiriamos 3 valandos per savaitę;</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r>
      <w:r w:rsidR="001A13E4">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42.10.2. 5-8 klasėse pamokos vertinamos pažymiais (Metodinės tarybos posėdžio 2021 m. birželio 22 d. protokolas Nr. 4-4);</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42.10.3. mokiniams papildomai siūloma rinktis aktyvius judėjimo užsiėmimus progimnazijoje (3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42.10.4. 5-8 klasėse pamokos vyksta visai klasei (į grupes neskirstant);</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42.10.5. specialiosios medicininės fizinio pajėgumo grupės mokiniai dalyvauja pamokose su pagrindine grupe, bet jiems pratimai ir krūviai skiriami atsižvelgiant į gydytojų rekomendacijas ir bendrą savijautą, neskiriant ir neatliekant pratimų, galinčių skatinti ligų paūmėjimą. Dėl ligos pobūdžio negalintiems atlikti įprastų užduočių mokytojas skiria alternatyvias atsiskaitymo užduotis, kurios atitinka mokinių fizines galimybes ir gydytojo rekomendacijas;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42.10.6. atleistiems nuo fizinio ugdymo pamokų mokiniams siūlomi stalo žaidimai arba veikla progimnazijos bibliotekoje;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42.10.7. tėvų prašymu raštu mokiniai atleisti nuo fizinio ugdymo pamokų, gali neatvykti į pirmąją pamoką ir nebūti pamokoje, jeigu ji yra tą dieną paskutinė.</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42.11. </w:t>
      </w:r>
      <w:r w:rsidRPr="00D71654">
        <w:rPr>
          <w:rFonts w:ascii="Times New Roman" w:eastAsia="Times New Roman" w:hAnsi="Times New Roman" w:cs="Times New Roman"/>
          <w:b/>
          <w:color w:val="000000" w:themeColor="text1"/>
          <w:sz w:val="24"/>
          <w:szCs w:val="24"/>
        </w:rPr>
        <w:t>Meninis ugdymas: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ab/>
      </w:r>
      <w:r w:rsidRPr="00D71654">
        <w:rPr>
          <w:rFonts w:ascii="Times New Roman" w:eastAsia="Times New Roman" w:hAnsi="Times New Roman" w:cs="Times New Roman"/>
          <w:color w:val="000000" w:themeColor="text1"/>
          <w:sz w:val="24"/>
          <w:szCs w:val="24"/>
        </w:rPr>
        <w:t>42.11.1. meninės krypties dalykai vertinami pažymiais (Mokinių  pažangos ir  pasiekimų vertinimo tvarkos aprašas, patvirtintas progimnazijos direktoriaus 2021 m. birželio 14 d. įsakymu Nr. V-119);</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42.11.2. mokiniai, kurie lanko meninės krypties neformaliojo švietimo įstaigas, tėvų raštišku prašymu gali būti atleisti nuo atitinkamos meninės krypties dalyko pamokos, jei tuo metu veikla sutampa neformaliojo švietimo įstaigoje. Kitu atveju mokinys privalomai lanko visas meninės krypties pamokas.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42.12. Žmogaus saugos ugdymas pagrindinio ugdymo programoje organizuojamas vadovaujantis  Žmogaus saugos bendrąja programa, patvirtinta Lietuvos Respublikos švietimo ir ministro 2012 m. liepos 18 d. įsakymu Nr. V-1159 (Žin., 2012, Nr. 89-4668), Saugaus eismo programa bendrojo lavinimo mokyklos I–VIII klasėms, patvirtinta Lietuvos Respublikos švietimo ir mokslo ministro 2006 m. gegužės 26 d. įsakymu Nr. ISAK-1030 (Žin., 2006, Nr. 61-2235), Civilinės saugos </w:t>
      </w:r>
      <w:r w:rsidRPr="00D71654">
        <w:rPr>
          <w:rFonts w:ascii="Times New Roman" w:eastAsia="Times New Roman" w:hAnsi="Times New Roman" w:cs="Times New Roman"/>
          <w:color w:val="000000" w:themeColor="text1"/>
          <w:sz w:val="24"/>
          <w:szCs w:val="24"/>
        </w:rPr>
        <w:lastRenderedPageBreak/>
        <w:t>mokymo programa bendrojo ugdymo mokykloms, patvirtinta Lietuvos Respublikos švietimo ir mokslo ministro 2005 m. spalio 24 d. įsakymu Nr. ISAK-2117 (Žin., 2006, Nr. 5-169), Priešgaisrinės saugos mokymo programa bendrojo lavinimo mokykloms, patvirtinta Lietuvos Respublikos švietimo ir mokslo ministro ir Lietuvos Respublikos vidaus reikalų ministro 2003 m. birželio 10 d. įsakymu Nr. ISAK-820/IV-208 (Žin., 2003, Nr. 60-2743):</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42.12.1. 5, 7 klasėse žmogaus saugai, priešgaisrinei saugai, saugiam eismui skiriama po 1 val. (dvejiems metams).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43. Socialinė-pilietinė veikla – privaloma visiems mokiniams, kurie mokosi pagal pagrindinio ugdymo programos  I dalį  veikla:</w:t>
      </w:r>
    </w:p>
    <w:p w:rsidR="00B4177A" w:rsidRPr="00D71654" w:rsidRDefault="007413A0"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43.1. </w:t>
      </w:r>
      <w:r w:rsidR="00725BC3" w:rsidRPr="00D71654">
        <w:rPr>
          <w:rFonts w:ascii="Times New Roman" w:eastAsia="Times New Roman" w:hAnsi="Times New Roman" w:cs="Times New Roman"/>
          <w:color w:val="000000" w:themeColor="text1"/>
          <w:sz w:val="24"/>
          <w:szCs w:val="24"/>
        </w:rPr>
        <w:t>socialinė-pilietinė veikla organizuojama vadovaujantis Tauragės „Šaltinio“ progimnazijos socialinės-pilietinės veiklos organizavimo tvarkos aprašu, patvirtintu progi</w:t>
      </w:r>
      <w:r>
        <w:rPr>
          <w:rFonts w:ascii="Times New Roman" w:eastAsia="Times New Roman" w:hAnsi="Times New Roman" w:cs="Times New Roman"/>
          <w:color w:val="000000" w:themeColor="text1"/>
          <w:sz w:val="24"/>
          <w:szCs w:val="24"/>
        </w:rPr>
        <w:t xml:space="preserve">mnazijos direktoriaus </w:t>
      </w:r>
      <w:r w:rsidR="00725BC3" w:rsidRPr="00D71654">
        <w:rPr>
          <w:rFonts w:ascii="Times New Roman" w:eastAsia="Times New Roman" w:hAnsi="Times New Roman" w:cs="Times New Roman"/>
          <w:color w:val="000000" w:themeColor="text1"/>
          <w:sz w:val="24"/>
          <w:szCs w:val="24"/>
        </w:rPr>
        <w:t>2016 m. rugsėjo 30 d. įsakymu Nr. V-271.</w:t>
      </w:r>
      <w:r w:rsidR="00725BC3" w:rsidRPr="00D71654">
        <w:rPr>
          <w:rFonts w:ascii="Times New Roman" w:eastAsia="Times New Roman" w:hAnsi="Times New Roman" w:cs="Times New Roman"/>
          <w:color w:val="000000" w:themeColor="text1"/>
          <w:sz w:val="24"/>
          <w:szCs w:val="24"/>
        </w:rPr>
        <w:tab/>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44. Ne mažiau trys valandos gali būti skiriamos vykdant „Pagalba klasės draugui“ veiklą.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45. Kiekvienas mokinys dalyvauja nuoseklioje, ilgalaikėje socialines ir emocines kompetencijas ugdančioje prevencinėje programoje  (Metodinės tarybos posėdžio 2021 m. birželio 22 d. protokolas Nr. 4-4):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45.1. 5-8 klasėse vieną valandą iš klasės auklėtojo veiklai numatytų valandų skirti LIONS QUEST programos „Paauglystės kryžkelė“ įgyvendinimui; 20 valandų iš veiklų bendruomenei kiekvienam auklėtojui skirti programos diferencijavimui pagal klasės ir kiekvieno mokinio poreikius;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45.2. per neformaliojo švietimo veiklas įgyvendinti tarptautinę prevencinę programą „Sniego gniūžtė“.</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46.  Numatyta į ugdymo(si) procesą ar kitas veiklas integruoti (Metodinės tarybos posėdžio 2021 m. birželio 22 d. protokolas Nr. 4-4) :</w:t>
      </w:r>
    </w:p>
    <w:p w:rsidR="00B4177A" w:rsidRPr="00D71654" w:rsidRDefault="001A13E4"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46.1. sveikatos ir  lytiškumo bei rengimo šeimai bendroji programa, patvirtinta Lietuvos Respublikos švietimo ir mokslo ministro 2016 m. spalio 25 d. įsakymu Nr. V-941 „Dėl sveikatos ir lytiškumo bei  rengimo šeimai bendrosios programos patvirtinimo“ (4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46.2. ugdymo karjerai programa, patvirtinta Lietuvos Respublikos švietimo ir mokslo ministro 2014 m. sausio 15 d. įsakymu Nr. V-72 „Dėl karjerai programos patvirtinimo“  5-8 klasėse įgyvendinama per klasių auklėtojų veiklą (bent 1 profesinio veiklinimo vizitas – numatomas klasės auklėtojo veiklos plane), integruotai per dalykų pamokas;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46.3. pagrindinio ugdymo Etninės kultūros bendroji programa, patvirtinta Lietuvos Respublikos švietimo ir mokslo ministro 2012 m. balandžio 12 d. įsakymu Nr. V-651 „Dėl Pagrindinio </w:t>
      </w:r>
      <w:r w:rsidRPr="00D71654">
        <w:rPr>
          <w:rFonts w:ascii="Times New Roman" w:eastAsia="Times New Roman" w:hAnsi="Times New Roman" w:cs="Times New Roman"/>
          <w:color w:val="000000" w:themeColor="text1"/>
          <w:sz w:val="24"/>
          <w:szCs w:val="24"/>
        </w:rPr>
        <w:lastRenderedPageBreak/>
        <w:t>ugdymo etninės kultūros bendrosios programos ir vidurinio ugdymo etninės kultūros bendrosios programos patvirtinimo“ integruojama į dalykų turinį ir neformaliojo švietimo programas (5 priedas);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46.4. tarptautinė Gamtosauginė programa vykdoma per neformaliojo švietimo ir projektines veiklas (konkrečios veiklos numatomos Gamtosauginio komiteto susirinkime mokslo metų pradžioje), integruojama per dalykų pamokas ir klasės auklėtojų veiklą (konkrečios temos numatomos dalykų planuose ir klasės auklėtojų veiklos programose);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46.5. darnaus vystymosi integruojamoji programa įtraukiama į 1-8 klasių mokinių visų dalykų pamokas 1 kartą per trimestrą;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46.6. eTwinning projektinė veikla pasirinktinai integruojama į dalykų pamokas 1-8 klasėse.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47. Planuojant integruojamųjų programų ugdymo turinį, mokytojai ilgalaikiuose dalykų, neformaliojo švietimo programų planuose įrašo konkrečios programos integruojamas temas, pasirenka tinkamus metodus ir būdus (Metodinės tarybos posėdžio 2021 m. birželio 22 d. protokolas Nr. 4-4)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48. Integruojamųjų programų mokinių pažangos ir pasiekimų vertinimo ir fiksavimo būdai numatyti Mokinių pasiekimų ir pažangos vertinimo tvarkos apraše, patvirtintame progimnazijos direktoriaus 2021 m. birželio 14 d. įsakymu Nr. V-119.</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49. Elektroniniame dienyne vykdoma integruojamųjų pamokų apskaita (Metodinės tarybos posėdžio 2021 m. birželio 22 d. protokolas Nr. 4-4):</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49.1. integruojama tema dalykui skirtame puslapyje, jei integruojama į dalyko turinį. Jei integruojami keli dalykai ir pamokoje dirba keli mokytojai, integruojamų dalykų pamokų turinys įrašomas tų dalykų apskaitai skirtuose puslapiuose.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50. Kartą per trimestrą Mokytojų tarybos posėdžiuose analizuojami mokinių pasiekimai ir pažanga ir priimami sprendimai dėl  programų įgyvendinimo kokybės gerinimo ar tolesnio ugdymo (Metodinės tarybos posėdžio 2021 m. bir</w:t>
      </w:r>
      <w:r w:rsidR="001A13E4">
        <w:rPr>
          <w:rFonts w:ascii="Times New Roman" w:eastAsia="Times New Roman" w:hAnsi="Times New Roman" w:cs="Times New Roman"/>
          <w:color w:val="000000" w:themeColor="text1"/>
          <w:sz w:val="24"/>
          <w:szCs w:val="24"/>
        </w:rPr>
        <w:t>želio 22 d. protokolas Nr. 4-4)</w:t>
      </w:r>
      <w:r w:rsidRPr="00D71654">
        <w:rPr>
          <w:rFonts w:ascii="Times New Roman" w:eastAsia="Times New Roman" w:hAnsi="Times New Roman" w:cs="Times New Roman"/>
          <w:color w:val="000000" w:themeColor="text1"/>
          <w:sz w:val="24"/>
          <w:szCs w:val="24"/>
        </w:rPr>
        <w:t>.</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 51. Siekiant užtikrinti susitarimą organizuoti mokymąsi netradicinėse aplinkose (Metodinės tarybos posėdžio 2021 m. birželio 22 d. protokolas Nr. 4-4), dalykų mokytojai ne mažiau kaip 10% veda užsiėmimus kitose erdvėse (fiksuoja ilgalaikiuose planuose):</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51.1. progimnazijos netradicinėse aplinkose;</w:t>
      </w:r>
    </w:p>
    <w:p w:rsidR="00B4177A"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51.2. įvairiose miesto, rajono erdvėse, įmonėse, įstaigose ir t.t.</w:t>
      </w:r>
    </w:p>
    <w:p w:rsidR="007413A0" w:rsidRPr="00D71654" w:rsidRDefault="007413A0" w:rsidP="007413A0">
      <w:pPr>
        <w:tabs>
          <w:tab w:val="left" w:pos="0"/>
          <w:tab w:val="left" w:pos="900"/>
        </w:tabs>
        <w:spacing w:after="0" w:line="240" w:lineRule="auto"/>
        <w:jc w:val="both"/>
        <w:rPr>
          <w:rFonts w:ascii="Times New Roman" w:eastAsia="Times New Roman" w:hAnsi="Times New Roman" w:cs="Times New Roman"/>
          <w:color w:val="000000" w:themeColor="text1"/>
          <w:sz w:val="24"/>
          <w:szCs w:val="24"/>
        </w:rPr>
      </w:pPr>
    </w:p>
    <w:p w:rsidR="00B4177A" w:rsidRDefault="00725BC3" w:rsidP="007413A0">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VI. MOKINIŲ, TURINČIŲ SPECIALIŲJŲ UGDYMOSI POREIKIŲ (IŠSKYRUS ATSIRANDANČIUS DĖL IŠSKIRTINIŲ GABUMŲ), UGDYMO ORGANIZAVIMAS </w:t>
      </w:r>
    </w:p>
    <w:p w:rsidR="007413A0" w:rsidRPr="00D71654" w:rsidRDefault="007413A0" w:rsidP="007413A0">
      <w:pPr>
        <w:spacing w:after="0" w:line="240" w:lineRule="auto"/>
        <w:jc w:val="center"/>
        <w:rPr>
          <w:rFonts w:ascii="Times New Roman" w:eastAsia="Times New Roman" w:hAnsi="Times New Roman" w:cs="Times New Roman"/>
          <w:b/>
          <w:color w:val="000000" w:themeColor="text1"/>
          <w:sz w:val="24"/>
          <w:szCs w:val="24"/>
        </w:rPr>
      </w:pPr>
    </w:p>
    <w:p w:rsidR="00B4177A" w:rsidRPr="00D71654" w:rsidRDefault="00407C6D" w:rsidP="007413A0">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 xml:space="preserve">52. Mokykla, rengdama ir įgyvendindama mokyklos ugdymo planą, užtikrina visų mokinių įtrauktį į švietimą, šalina kliūtis, dėl kurių mokinys patiria dalyvavimo švietime ir ugdymosi sunkumų, </w:t>
      </w:r>
      <w:r w:rsidR="00725BC3" w:rsidRPr="00D71654">
        <w:rPr>
          <w:rFonts w:ascii="Times New Roman" w:eastAsia="Times New Roman" w:hAnsi="Times New Roman" w:cs="Times New Roman"/>
          <w:color w:val="000000" w:themeColor="text1"/>
          <w:sz w:val="24"/>
          <w:szCs w:val="24"/>
        </w:rPr>
        <w:lastRenderedPageBreak/>
        <w:t>ir teikia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B4177A" w:rsidRPr="00D71654" w:rsidRDefault="00407C6D" w:rsidP="007413A0">
      <w:pP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53. Mokykla, formuodama mokyklos, klasės, mokinio ugdymo turinį ir organizuodama bei įgyvendindama ugdymo procesą, vadovaujasi bendrosiomis programomis ir atsižvelgia į:</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53.1. mokinio mokymosi ir švietimo pagalbos poreikius;</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53.2. formaliojo švietimo programą;</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53.3. mokymosi formą ir mokymo proceso organizavimo būdą;</w:t>
      </w:r>
    </w:p>
    <w:p w:rsidR="00B4177A" w:rsidRPr="00D71654" w:rsidRDefault="00725BC3" w:rsidP="007413A0">
      <w:pPr>
        <w:spacing w:after="0" w:line="360" w:lineRule="auto"/>
        <w:ind w:firstLine="720"/>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53.4. švietimo pagalbos specialistų, mokyklos vaiko gerovės komisijos, pedagoginių psichologinių ar švietimo pagalbos tarnybų rekomendacijas.</w:t>
      </w:r>
      <w:r w:rsidRPr="00D71654">
        <w:rPr>
          <w:rFonts w:ascii="Times New Roman" w:eastAsia="Times New Roman" w:hAnsi="Times New Roman" w:cs="Times New Roman"/>
          <w:b/>
          <w:color w:val="000000" w:themeColor="text1"/>
          <w:sz w:val="24"/>
          <w:szCs w:val="24"/>
        </w:rPr>
        <w:t xml:space="preserve"> </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54. Mokykla kiekvienam mokiniu</w:t>
      </w:r>
      <w:r w:rsidR="000E07C5">
        <w:rPr>
          <w:rFonts w:ascii="Times New Roman" w:eastAsia="Times New Roman" w:hAnsi="Times New Roman" w:cs="Times New Roman"/>
          <w:color w:val="000000" w:themeColor="text1"/>
          <w:sz w:val="24"/>
          <w:szCs w:val="24"/>
        </w:rPr>
        <w:t>i, turinčiam specialiųjų ugdymosi poreikių</w:t>
      </w:r>
      <w:r w:rsidRPr="00D71654">
        <w:rPr>
          <w:rFonts w:ascii="Times New Roman" w:eastAsia="Times New Roman" w:hAnsi="Times New Roman" w:cs="Times New Roman"/>
          <w:color w:val="000000" w:themeColor="text1"/>
          <w:sz w:val="24"/>
          <w:szCs w:val="24"/>
        </w:rPr>
        <w:t xml:space="preserve"> sutrikimų, rengia indi</w:t>
      </w:r>
      <w:r w:rsidR="000E07C5">
        <w:rPr>
          <w:rFonts w:ascii="Times New Roman" w:eastAsia="Times New Roman" w:hAnsi="Times New Roman" w:cs="Times New Roman"/>
          <w:color w:val="000000" w:themeColor="text1"/>
          <w:sz w:val="24"/>
          <w:szCs w:val="24"/>
        </w:rPr>
        <w:t>vidualų ugdymo planą</w:t>
      </w:r>
      <w:r w:rsidRPr="00D71654">
        <w:rPr>
          <w:rFonts w:ascii="Times New Roman" w:eastAsia="Times New Roman" w:hAnsi="Times New Roman" w:cs="Times New Roman"/>
          <w:color w:val="000000" w:themeColor="text1"/>
          <w:sz w:val="24"/>
          <w:szCs w:val="24"/>
        </w:rPr>
        <w:t>, kurio sudėtinė dalis yra pagalbos planas, apimantis specialistų teikiamas pagalbas, didinančias ugdymo veiksmingumą, ir kurio:</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54.1. įgyvendinimo koordinavimui paskiria koordinuojantį asmenį – klasės auklėtoją, kuris bendradarbiaudamas su mokytojais ir švietimo pagalbą teikiančiais specialistais, vaiku, jo tėvais (globėjais, rūpintojais) užtikrina suplanuotos pagalbos vykdymą;</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54.2. įgyvendinimui sudaromi i</w:t>
      </w:r>
      <w:r w:rsidR="00A2001F">
        <w:rPr>
          <w:rFonts w:ascii="Times New Roman" w:eastAsia="Times New Roman" w:hAnsi="Times New Roman" w:cs="Times New Roman"/>
          <w:color w:val="000000" w:themeColor="text1"/>
          <w:sz w:val="24"/>
          <w:szCs w:val="24"/>
        </w:rPr>
        <w:t>ndividualūs planai</w:t>
      </w:r>
      <w:r w:rsidRPr="00D71654">
        <w:rPr>
          <w:rFonts w:ascii="Times New Roman" w:eastAsia="Times New Roman" w:hAnsi="Times New Roman" w:cs="Times New Roman"/>
          <w:color w:val="000000" w:themeColor="text1"/>
          <w:sz w:val="24"/>
          <w:szCs w:val="24"/>
        </w:rPr>
        <w:t xml:space="preserve">, kurie dera su klasės, kurioje mokinys mokosi, tvarkaraščiu, ir užtikrina, kad mokinys gaus ugdymą ir švietimo pagalbą tokią, kokią rekomenduoja mokiniui pedagoginė </w:t>
      </w:r>
      <w:r w:rsidR="00A2001F">
        <w:rPr>
          <w:rFonts w:ascii="Times New Roman" w:eastAsia="Times New Roman" w:hAnsi="Times New Roman" w:cs="Times New Roman"/>
          <w:color w:val="000000" w:themeColor="text1"/>
          <w:sz w:val="24"/>
          <w:szCs w:val="24"/>
        </w:rPr>
        <w:t>psichologinė tarnyba, mokyklos V</w:t>
      </w:r>
      <w:r w:rsidRPr="00D71654">
        <w:rPr>
          <w:rFonts w:ascii="Times New Roman" w:eastAsia="Times New Roman" w:hAnsi="Times New Roman" w:cs="Times New Roman"/>
          <w:color w:val="000000" w:themeColor="text1"/>
          <w:sz w:val="24"/>
          <w:szCs w:val="24"/>
        </w:rPr>
        <w:t>aiko gerovės komisija.</w:t>
      </w:r>
    </w:p>
    <w:p w:rsidR="00B4177A" w:rsidRPr="00D71654" w:rsidRDefault="00725BC3" w:rsidP="007413A0">
      <w:pPr>
        <w:spacing w:after="0" w:line="360" w:lineRule="auto"/>
        <w:ind w:firstLine="720"/>
        <w:jc w:val="both"/>
        <w:rPr>
          <w:rFonts w:ascii="Times New Roman" w:eastAsia="Times New Roman" w:hAnsi="Times New Roman" w:cs="Times New Roman"/>
          <w:strike/>
          <w:color w:val="000000" w:themeColor="text1"/>
          <w:sz w:val="24"/>
          <w:szCs w:val="24"/>
        </w:rPr>
      </w:pPr>
      <w:r w:rsidRPr="00D71654">
        <w:rPr>
          <w:rFonts w:ascii="Times New Roman" w:eastAsia="Times New Roman" w:hAnsi="Times New Roman" w:cs="Times New Roman"/>
          <w:color w:val="000000" w:themeColor="text1"/>
          <w:sz w:val="24"/>
          <w:szCs w:val="24"/>
        </w:rPr>
        <w:t>55. Mokiniui, kuris mokosi pagal pradinio, pagrindinio bendrojo ugdymo programą, ją pritaikant, mokinio individualus ugdymo planas sudaromas vadovaujantis  Bendrosios programos ugdymo dalykams skirtomis ugdymo valandomis (1 priedas).</w:t>
      </w:r>
    </w:p>
    <w:p w:rsidR="00B4177A" w:rsidRPr="00D71654" w:rsidRDefault="00725BC3" w:rsidP="007413A0">
      <w:pPr>
        <w:spacing w:after="0" w:line="360" w:lineRule="auto"/>
        <w:ind w:firstLine="720"/>
        <w:jc w:val="both"/>
        <w:rPr>
          <w:rFonts w:ascii="Times New Roman" w:eastAsia="Times New Roman" w:hAnsi="Times New Roman" w:cs="Times New Roman"/>
          <w:strike/>
          <w:color w:val="000000" w:themeColor="text1"/>
          <w:sz w:val="24"/>
          <w:szCs w:val="24"/>
        </w:rPr>
      </w:pPr>
      <w:r w:rsidRPr="00D71654">
        <w:rPr>
          <w:rFonts w:ascii="Times New Roman" w:eastAsia="Times New Roman" w:hAnsi="Times New Roman" w:cs="Times New Roman"/>
          <w:color w:val="000000" w:themeColor="text1"/>
          <w:sz w:val="24"/>
          <w:szCs w:val="24"/>
        </w:rPr>
        <w:t>56. Mokiniui, atsižvelgiant į pedagoginės psichologinės tarnybos, VGK rekomendacijas, skiriamas mokytojo padėjėjas.</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57. Periodiškai (ne rečiau kaip kartą per trimestrą) arba užfiksavus mokinio pažangą ar nustačius, kad ugdymo procese nepadaryta pažanga, peržiūrimas ir koreguojamas individualus pagalbos vaikui planas.</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58. Rekomenduojama mokiniui turėti pritaikytą mokiniui nuolatinę mokymosi vietą, prireikus naudojant sieneles / širmas, skirtas dėmesiui koncentruoti ugdymo proceso metu, triukšmui mažinti. Įrengiama kiek įmanoma labiau nuo triukšmo izoliuota erdvė klasėje ar už klasės ribų, kurioje </w:t>
      </w:r>
      <w:r w:rsidRPr="00D71654">
        <w:rPr>
          <w:rFonts w:ascii="Times New Roman" w:eastAsia="Times New Roman" w:hAnsi="Times New Roman" w:cs="Times New Roman"/>
          <w:color w:val="000000" w:themeColor="text1"/>
          <w:sz w:val="24"/>
          <w:szCs w:val="24"/>
        </w:rPr>
        <w:lastRenderedPageBreak/>
        <w:t>įvairiapusių raidos sutrikimų turinčiam mokiniui būtų sudaromos galimybės pertraukai veiklos metu ar esant emocinio nestabilumo būklei.</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59. Mokytojai bendradarbiauja su švietimo pagalbos specialistais, gauna nuolatinę pagalbą ir paramą taikant elgesio vertinimo instrumentus netinkamo elgesio priežastims nustatyti bei reikalingų įgūdžių ugdymo strategijoms parinkti.</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60. Atsižvelgiama į individualius mokinio gebėjimus ir raidos specifiką, numatomi mokymo medžiagos pateikimo būdai (vaizdiniai, garsiniai ir kt.) ir įtraukiama mokinį į veiklas pagal jo pomėgius, naudojamos vizualinės užuominos ugdymo procese ir jo mokymosi vietoje.</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61. Esant poreikiui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B4177A" w:rsidRPr="00D71654" w:rsidRDefault="00725BC3" w:rsidP="007413A0">
      <w:pPr>
        <w:spacing w:after="0" w:line="360" w:lineRule="auto"/>
        <w:ind w:firstLine="720"/>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62. Pradinio ir pagrindinio ugdymo dalykų programas pritaiko mokytojas, atsižvelgdamas į mokinio gebėjimus ir galias, specialiojo pedagogo ir (ar) kitų vaiko gerovės komisijos narių rekomendacijas. Suplanuoja metodus, būdus, priemones, pažymi juos ilgalaikio dalyko plano pastabose prie temų, potemių.</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63. Švietimo pagalba, ją teikiantys specialistai, tikslai ir intensyvumas mokiniui nustatomi VGK posėdžiuose.</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64.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65. Švietimo pagalba mokiniui teikiama laikinai ar pastoviai ugdymo proceso metu ar pasibaigus ugdymo procesui. Siekiant įtraukties į ugdymo procesą ir teikiant pagalbą pamokoje, klasėje pasirenkami kuo mažiau stigmatizuojantys ugdymo ir švietimo pagalbos teikimo būdai.</w:t>
      </w:r>
    </w:p>
    <w:p w:rsidR="00B4177A" w:rsidRPr="00D71654"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66. Švietimo pagalbos teikimo formos parenkamos mokiniui individualiai: jos gali būti specialiosios pratybos, konsultacijos, pagalba ugdymosi veiklose, savirūpos procese ir kt.</w:t>
      </w:r>
    </w:p>
    <w:p w:rsidR="00B4177A" w:rsidRDefault="00725BC3" w:rsidP="007413A0">
      <w:pPr>
        <w:spacing w:after="0" w:line="360" w:lineRule="auto"/>
        <w:ind w:firstLine="7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67. Specialiosios pratybos, skirtos švietimo veiksmingumui didinti, įgimtiems ar įgytiems sutrikimams kompensuoti, gebėjimams ir galioms plėtoti gali būti vykdomos grupėmis (2–8 mokiniai).</w:t>
      </w:r>
    </w:p>
    <w:p w:rsidR="00A446B7" w:rsidRDefault="00A446B7" w:rsidP="007413A0">
      <w:pPr>
        <w:spacing w:after="0" w:line="360" w:lineRule="auto"/>
        <w:ind w:firstLine="720"/>
        <w:jc w:val="both"/>
        <w:rPr>
          <w:rFonts w:ascii="Times New Roman" w:eastAsia="Times New Roman" w:hAnsi="Times New Roman" w:cs="Times New Roman"/>
          <w:color w:val="000000" w:themeColor="text1"/>
          <w:sz w:val="24"/>
          <w:szCs w:val="24"/>
        </w:rPr>
      </w:pPr>
    </w:p>
    <w:p w:rsidR="007413A0" w:rsidRPr="00D71654" w:rsidRDefault="007413A0" w:rsidP="007413A0">
      <w:pPr>
        <w:spacing w:after="0" w:line="360" w:lineRule="auto"/>
        <w:ind w:firstLine="720"/>
        <w:jc w:val="both"/>
        <w:rPr>
          <w:rFonts w:ascii="Times New Roman" w:eastAsia="Times New Roman" w:hAnsi="Times New Roman" w:cs="Times New Roman"/>
          <w:color w:val="000000" w:themeColor="text1"/>
          <w:sz w:val="24"/>
          <w:szCs w:val="24"/>
        </w:rPr>
      </w:pPr>
    </w:p>
    <w:p w:rsidR="00B4177A" w:rsidRPr="00D71654" w:rsidRDefault="00725BC3" w:rsidP="00D71654">
      <w:pPr>
        <w:tabs>
          <w:tab w:val="left" w:pos="0"/>
          <w:tab w:val="left" w:pos="900"/>
        </w:tabs>
        <w:spacing w:after="0"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lastRenderedPageBreak/>
        <w:t>VII. MOKINIŲ MOKYMO NAMIE IR UGDYMOSI ŠEIMOJE ORGANIZAVIMAS</w:t>
      </w:r>
      <w:r w:rsidRPr="00D71654">
        <w:rPr>
          <w:rFonts w:ascii="Times New Roman" w:eastAsia="Times New Roman" w:hAnsi="Times New Roman" w:cs="Times New Roman"/>
          <w:color w:val="000000" w:themeColor="text1"/>
          <w:sz w:val="24"/>
          <w:szCs w:val="24"/>
        </w:rPr>
        <w:t xml:space="preserve">             </w:t>
      </w:r>
    </w:p>
    <w:p w:rsidR="00B4177A" w:rsidRPr="00D71654" w:rsidRDefault="00407C6D" w:rsidP="00D71654">
      <w:pPr>
        <w:tabs>
          <w:tab w:val="left" w:pos="0"/>
          <w:tab w:val="left" w:pos="900"/>
        </w:tabs>
        <w:spacing w:before="240" w:after="24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25BC3" w:rsidRPr="00D71654">
        <w:rPr>
          <w:rFonts w:ascii="Times New Roman" w:eastAsia="Times New Roman" w:hAnsi="Times New Roman" w:cs="Times New Roman"/>
          <w:color w:val="000000" w:themeColor="text1"/>
          <w:sz w:val="24"/>
          <w:szCs w:val="24"/>
        </w:rPr>
        <w:t xml:space="preserve">68.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69. Mokiniai mokomi namie nuotoliniu mokymo proceso organizavimo būdu. Mokiniui, mokomam namie, mokykla, suderinusi su mokinio tėvais (globėjais, rūpintojais) ir atsižvelgdama į gydytojų konsultacinės komisijos rekomendacijas, rengia individualų ugdymo planą vadovaujantis Bendrosios programos pradinio ar pagrindinio ugdymo dalykais (1 priedas). Mokytojas dalyko ilgalaikio plano pastabose pažymi datas prie temų, potemių pagal skirtas valandas, pildo elektroninį dienyną (Metodinės tarybos posėdžio  2021 m. birželio 22 d. protokolas Nr. 4-4).</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70. Pradinio ugdymo bendroji programa įgyvendinama, ugdymą organizuojant pagal atskirus ugdymo dalykus ar integruojant ugdymo dalykų turinį. </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 Mokiniams, kurie mokosi namie:</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71.1. pagal pradinio ugdymo programą nuotoliniu mokymo proceso organizavimo būdu pavienio ar grupinio mokymosi forma:</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71.1.1. 1–3 klasėse skiriama 315 pamokų per mokslo metus (9 pamokos per savaitę)  Pradinio ugdymo bendrųjų programų ugdymo dalykams įgyvendinti;</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71.1.2. 4 klasėje – 385 pamokos per mokslo metus (11 pamokų per savaitę).</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71.2. pagal pagrindinio ugdymo programą nuotoliniu mokymo proceso organizavimo būdu pavienio ar grupinio mokymosi forma:</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71.2.1. 5–6 klasėse skiriamos 444 pamokos per mokslo metus (12 pamokų per savaitę);</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71.2.2. 7–8 klasėse – 481 pamoka per mokslo metus (13 pamokų per savaitę); </w:t>
      </w:r>
    </w:p>
    <w:p w:rsidR="00B4177A" w:rsidRPr="00D71654" w:rsidRDefault="00725BC3" w:rsidP="00564CD6">
      <w:pPr>
        <w:spacing w:after="0" w:line="360" w:lineRule="auto"/>
        <w:ind w:left="85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71.2.3. galima skirti 35-37 pamokas per mokslo metus specialiajai pedagoginei pagalbai teikti.</w:t>
      </w:r>
    </w:p>
    <w:p w:rsidR="00B4177A" w:rsidRPr="00D71654"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72. Suderinus su mokinio tėvais (globėjais, rūpintojais), progimnazijos direktoriaus įsakymu mokinys, kuris mokosi namie pagal pradinio ugdymo programą, gali nesimokyti menų ir fizinio ugdymo, pagal pagrindinio ugdymo programą – dailės, muzikos, technologijų ir fizinio ugdymo. Dienyne prie dalykų, kurių mokinys nesimoko, įrašoma „atleista“.         </w:t>
      </w:r>
    </w:p>
    <w:p w:rsidR="00B4177A" w:rsidRDefault="00725BC3" w:rsidP="00564CD6">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73. Mokinys gali būti ugdomas (ugdytis) šeimoje pagal pradinio, pagrindinio programą. vadovaujantis Ugdymosi šeimoje įgyvendinimo tvarkos aprašu, patvirtintu Lietuvos Respublikos </w:t>
      </w:r>
      <w:r w:rsidRPr="00D71654">
        <w:rPr>
          <w:rFonts w:ascii="Times New Roman" w:eastAsia="Times New Roman" w:hAnsi="Times New Roman" w:cs="Times New Roman"/>
          <w:color w:val="000000" w:themeColor="text1"/>
          <w:sz w:val="24"/>
          <w:szCs w:val="24"/>
        </w:rPr>
        <w:lastRenderedPageBreak/>
        <w:t>Vyriausybės 2020 m. gegužės 20 d. nutarimu Nr. 504 „Dėl Ugdymosi šeimoje įgyvendinimo tvarkos aprašo patvirtinimo“.</w:t>
      </w:r>
    </w:p>
    <w:p w:rsidR="00A446B7" w:rsidRPr="00564CD6" w:rsidRDefault="00A446B7" w:rsidP="00A446B7">
      <w:pPr>
        <w:tabs>
          <w:tab w:val="left" w:pos="0"/>
          <w:tab w:val="left" w:pos="900"/>
        </w:tabs>
        <w:spacing w:after="0" w:line="240" w:lineRule="auto"/>
        <w:jc w:val="both"/>
        <w:rPr>
          <w:rFonts w:ascii="Times New Roman" w:eastAsia="Times New Roman" w:hAnsi="Times New Roman" w:cs="Times New Roman"/>
          <w:b/>
          <w:color w:val="000000" w:themeColor="text1"/>
          <w:sz w:val="24"/>
          <w:szCs w:val="24"/>
        </w:rPr>
      </w:pPr>
    </w:p>
    <w:p w:rsidR="00B4177A" w:rsidRPr="00D71654" w:rsidRDefault="00725BC3" w:rsidP="00564CD6">
      <w:pPr>
        <w:tabs>
          <w:tab w:val="left" w:pos="0"/>
          <w:tab w:val="left" w:pos="900"/>
        </w:tabs>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VIII.  ASMENŲ, BAIGUSIŲ UŽSIENIO VALSTYBĖS AR TARPTAUTINĖS ORGANIZACIJOS PRADINIO, PAGRINDINIO UGDYMO PROGRAMOS DALĮ AR PRADINIO, PAGRINDINIO UGDYMO PROGRAMĄ, UGDYMO ORGANIZAVIMAS</w:t>
      </w:r>
    </w:p>
    <w:p w:rsidR="00B4177A" w:rsidRPr="00D71654" w:rsidRDefault="00B4177A"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74. Atvykę asmenys, baigę užsienio valstybės, tarptautinės organizacijos pradinio, pagrindinio ugdymo programos dalį ar pradinio, pagrindinio ugdymo programą (toliau tarptautinė ugdymo programa) priimami mokytis progimnazijoje </w:t>
      </w:r>
      <w:r w:rsidRPr="00D71654">
        <w:rPr>
          <w:rFonts w:ascii="Times New Roman" w:eastAsia="Times New Roman" w:hAnsi="Times New Roman" w:cs="Times New Roman"/>
          <w:i/>
          <w:color w:val="000000" w:themeColor="text1"/>
          <w:sz w:val="24"/>
          <w:szCs w:val="24"/>
        </w:rPr>
        <w:t>tik išimties atvejais, kai to dėl pateisinamų priežasčių negali padaryti Tauragės Jovarų pagrindinė mokykla organizuojanti tokių mokinių žinių ir gebėjimų išlyginamąsias programas.</w:t>
      </w:r>
      <w:r w:rsidRPr="00D71654">
        <w:rPr>
          <w:rFonts w:ascii="Times New Roman" w:eastAsia="Times New Roman" w:hAnsi="Times New Roman" w:cs="Times New Roman"/>
          <w:color w:val="000000" w:themeColor="text1"/>
          <w:sz w:val="24"/>
          <w:szCs w:val="24"/>
        </w:rPr>
        <w:t xml:space="preserve"> Priėmimas yra suderinamas su įgaliotu Tauragės rajono savivaldybės administracijos atstovu.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64CD6">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 xml:space="preserve"> 75. Mokykla, atvykus asmeniui, baigusiam užsienio valstybės, tarptautinės organizacijos pradinio, pagrindinio, vidurinio ugdymo programos dalį ar pradinio, pagrindinio ugdymo programą (toliau – tarptautinė bendrojo ugdymo programa):</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64CD6">
        <w:rPr>
          <w:rFonts w:ascii="Times New Roman" w:eastAsia="Times New Roman" w:hAnsi="Times New Roman" w:cs="Times New Roman"/>
          <w:color w:val="000000" w:themeColor="text1"/>
          <w:sz w:val="24"/>
          <w:szCs w:val="24"/>
        </w:rPr>
        <w:tab/>
      </w:r>
      <w:r w:rsidR="00407C6D">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75.1.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 xml:space="preserve">75.2. prieš pradedant mokiniui mokytis mokykloje, mokyklos vadovo paskirtas asmuo, atsakingas už mokinių, baigusių tarptautinę bendrojo ugdymo programą ar jos dalį, mokymosi koordinavimą, kartu su mokinio būsimos klasės vadovu, mokiniu ir mokinio tėvais (globėjais, rūpintojais) aptaria poreikį tam tikrą laiko dalį intensyviai mokytis lietuvių kalbos, numato tolesnio mokymosi perspektyvą, švietimo pagalbos poreikį; </w:t>
      </w:r>
    </w:p>
    <w:p w:rsidR="00B4177A" w:rsidRPr="00D71654" w:rsidRDefault="00725BC3" w:rsidP="00D71654">
      <w:pPr>
        <w:tabs>
          <w:tab w:val="center" w:pos="4819"/>
          <w:tab w:val="right" w:pos="9638"/>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64CD6">
        <w:rPr>
          <w:rFonts w:ascii="Times New Roman" w:eastAsia="Times New Roman" w:hAnsi="Times New Roman" w:cs="Times New Roman"/>
          <w:color w:val="000000" w:themeColor="text1"/>
          <w:sz w:val="24"/>
          <w:szCs w:val="24"/>
        </w:rPr>
        <w:tab/>
        <w:t xml:space="preserve">     </w:t>
      </w:r>
      <w:r w:rsidRPr="00D71654">
        <w:rPr>
          <w:rFonts w:ascii="Times New Roman" w:eastAsia="Times New Roman" w:hAnsi="Times New Roman" w:cs="Times New Roman"/>
          <w:color w:val="000000" w:themeColor="text1"/>
          <w:sz w:val="24"/>
          <w:szCs w:val="24"/>
        </w:rPr>
        <w:t xml:space="preserve"> 75.3. numato preliminarią mokinio adaptacinio laikotarpio trukmę priklausomai nuo poreikių, mokyklos teikiamos pagalbos formas ir būdus, mokyklos, mokinio ir mokinio tėvų (globėjų, rūpintojų) įsipareigojimus. Adaptaciniu laikotarpiu stebima mokinio individuali pažanga, pasiekimai. Į mokinio adaptacijos procesų valdymą įtraukiama mokyklos vaiko gerovės komisija. Kiekvieno mokinio adaptacijos trukmės laikas individualus, mokykla konstatuoja adaptacijos laiko pabaigą, atsižvelgdama į tai, kaip mokiniui sekasi adaptuotis. Adaptacijos laikotarpiu taikomas tik formuojamasis vertinimas.</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76. Asmeniui, baigusiam tarptautinę bendrojo ugdymo programą:</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407C6D">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(Metodinės tarybos posėdžio 2021 m. birželio 22 d. protokolas Nr. 4-4) :</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76</w:t>
      </w:r>
      <w:r w:rsidR="00725BC3" w:rsidRPr="00D71654">
        <w:rPr>
          <w:rFonts w:ascii="Times New Roman" w:eastAsia="Times New Roman" w:hAnsi="Times New Roman" w:cs="Times New Roman"/>
          <w:color w:val="000000" w:themeColor="text1"/>
          <w:sz w:val="24"/>
          <w:szCs w:val="24"/>
        </w:rPr>
        <w:t>.1. mokinio tėvai (globėjai), kurie pageidauja, kad vaikas mokytųsi progimnazijoje, rašo prašymą direktoriui. Direktorius priimdamas sprendimą, suderina jį su Tauragės rajono savivaldybės administracijos įgaliotu atstovu ir tik gavęs leidimą vykdo priėmimą;</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76</w:t>
      </w:r>
      <w:r w:rsidR="00725BC3" w:rsidRPr="00D71654">
        <w:rPr>
          <w:rFonts w:ascii="Times New Roman" w:eastAsia="Times New Roman" w:hAnsi="Times New Roman" w:cs="Times New Roman"/>
          <w:color w:val="000000" w:themeColor="text1"/>
          <w:sz w:val="24"/>
          <w:szCs w:val="24"/>
        </w:rPr>
        <w:t>.2. remdamasi mokinio turimais dokumentais, progimnazija pripažįsta atvykusio mokinio užsienio mokykloje įgytus pasiekimus;</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76</w:t>
      </w:r>
      <w:r w:rsidR="00725BC3" w:rsidRPr="00D71654">
        <w:rPr>
          <w:rFonts w:ascii="Times New Roman" w:eastAsia="Times New Roman" w:hAnsi="Times New Roman" w:cs="Times New Roman"/>
          <w:color w:val="000000" w:themeColor="text1"/>
          <w:sz w:val="24"/>
          <w:szCs w:val="24"/>
        </w:rPr>
        <w:t>.3. prireikus organizuojamas įgytų pasiekimų patikrinimas. Direktoriaus įsakymu sudaroma komisija mokinio pasiekimų lygio nustatymui, mokinio individualaus ugdymo plano programų skirtumams likviduoti sudarymui, rekomendacijų dėl pagalbos teikimo paruošimui;</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76</w:t>
      </w:r>
      <w:r w:rsidR="00725BC3" w:rsidRPr="00D71654">
        <w:rPr>
          <w:rFonts w:ascii="Times New Roman" w:eastAsia="Times New Roman" w:hAnsi="Times New Roman" w:cs="Times New Roman"/>
          <w:color w:val="000000" w:themeColor="text1"/>
          <w:sz w:val="24"/>
          <w:szCs w:val="24"/>
        </w:rPr>
        <w:t>.4. per numatytą spragų išlyginimo terminą, mokinys privalo pasiruošti pagal sudarytą individualų mokymosi planą ir atsiskaityti pagal numatytas atsiskaitymo formas iš atitinkamos klasės dalykų. Dalykų mokytojai mokiniui teikia individualias konsultacijas;</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76</w:t>
      </w:r>
      <w:r w:rsidR="00725BC3" w:rsidRPr="00D71654">
        <w:rPr>
          <w:rFonts w:ascii="Times New Roman" w:eastAsia="Times New Roman" w:hAnsi="Times New Roman" w:cs="Times New Roman"/>
          <w:color w:val="000000" w:themeColor="text1"/>
          <w:sz w:val="24"/>
          <w:szCs w:val="24"/>
        </w:rPr>
        <w:t>.5. atsiskaitymui organizuoti sudaroma komisija, kuri mokinio pasiekimus vertina pagal Tauragės „Šaltinio“ progimnazijos mokinių pažangos ir pasiekimų vertinimo tvarkos aprašą, patvirtintą progimnazijos direktoriaus 2021 m. birželio 14 d. įsakymu Nr. V-119;</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76</w:t>
      </w:r>
      <w:r w:rsidR="00725BC3" w:rsidRPr="00D71654">
        <w:rPr>
          <w:rFonts w:ascii="Times New Roman" w:eastAsia="Times New Roman" w:hAnsi="Times New Roman" w:cs="Times New Roman"/>
          <w:color w:val="000000" w:themeColor="text1"/>
          <w:sz w:val="24"/>
          <w:szCs w:val="24"/>
        </w:rPr>
        <w:t>.6. siūlo neformaliojo vaikų švietimo veiklas, kurios padėtų mokiniui greičiau integruotis.</w:t>
      </w:r>
    </w:p>
    <w:p w:rsidR="00B4177A" w:rsidRPr="00D71654" w:rsidRDefault="00B4177A"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p>
    <w:p w:rsidR="00B4177A" w:rsidRPr="00D71654" w:rsidRDefault="00725BC3"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IX. NEFORMALIOJO VAIKŲ ŠVIETIMO ORGANIZAVIMAS</w:t>
      </w:r>
    </w:p>
    <w:p w:rsidR="00B4177A" w:rsidRPr="00D71654" w:rsidRDefault="00B4177A" w:rsidP="00D71654">
      <w:pPr>
        <w:tabs>
          <w:tab w:val="left" w:pos="0"/>
          <w:tab w:val="left" w:pos="900"/>
        </w:tabs>
        <w:spacing w:after="0" w:line="360" w:lineRule="auto"/>
        <w:jc w:val="center"/>
        <w:rPr>
          <w:rFonts w:ascii="Times New Roman" w:eastAsia="Times New Roman" w:hAnsi="Times New Roman" w:cs="Times New Roman"/>
          <w:color w:val="000000" w:themeColor="text1"/>
          <w:sz w:val="24"/>
          <w:szCs w:val="24"/>
        </w:rPr>
      </w:pP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77</w:t>
      </w:r>
      <w:r w:rsidR="00725BC3" w:rsidRPr="00D71654">
        <w:rPr>
          <w:rFonts w:ascii="Times New Roman" w:eastAsia="Times New Roman" w:hAnsi="Times New Roman" w:cs="Times New Roman"/>
          <w:color w:val="000000" w:themeColor="text1"/>
          <w:sz w:val="24"/>
          <w:szCs w:val="24"/>
        </w:rPr>
        <w:t>. Neformaliojo vaikų švietimo veikla skiriama meninę, sporto ar kitą veiklą pasirinkusių mokinių asmeninėms, socialinėms, edukacinėms, profesinėms kompetencijoms ugdyti. Dėl neformaliojo švietimo  organizavimo progimnazijoje susitarta (Metodinės tarybos posėdžio  2021 m. birželio 22 d. protokolas Nr. 4-4).</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78</w:t>
      </w:r>
      <w:r w:rsidR="00725BC3" w:rsidRPr="00D71654">
        <w:rPr>
          <w:rFonts w:ascii="Times New Roman" w:eastAsia="Times New Roman" w:hAnsi="Times New Roman" w:cs="Times New Roman"/>
          <w:color w:val="000000" w:themeColor="text1"/>
          <w:sz w:val="24"/>
          <w:szCs w:val="24"/>
        </w:rPr>
        <w:t>. Neformaliojo vaikų švietimo programos rengiamos atsižvelgiant į Lietuvos respublikos švietimo ir mokslo ministro 2011 m. liepos 5 d. įsakymą Nr. V-1214 „ Dėl švietimo ir mokslo ministro 2004 m. birželio 18 d. įsakymo Nr. ISAK-991 „Dėl Bendrųjų iš valstybės ir savivaldybių biudžetų finansuojamų neformaliųjų švietimo programų kriterijų aprašo patvirtinimo“ pakeitimo“:</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78</w:t>
      </w:r>
      <w:r w:rsidR="00725BC3" w:rsidRPr="00D71654">
        <w:rPr>
          <w:rFonts w:ascii="Times New Roman" w:eastAsia="Times New Roman" w:hAnsi="Times New Roman" w:cs="Times New Roman"/>
          <w:color w:val="000000" w:themeColor="text1"/>
          <w:sz w:val="24"/>
          <w:szCs w:val="24"/>
        </w:rPr>
        <w:t>.1. neformalusis švietimas organizuojamas atsižvelgiant į mokinių poreikius ir progimnazijos tradicijas, galimybes bei turimas lėšas;</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78</w:t>
      </w:r>
      <w:r w:rsidR="00725BC3" w:rsidRPr="00D71654">
        <w:rPr>
          <w:rFonts w:ascii="Times New Roman" w:eastAsia="Times New Roman" w:hAnsi="Times New Roman" w:cs="Times New Roman"/>
          <w:color w:val="000000" w:themeColor="text1"/>
          <w:sz w:val="24"/>
          <w:szCs w:val="24"/>
        </w:rPr>
        <w:t>.2. neformaliojo vaikų švietimo valandos skiriamos vieneriems mokslo metams ir tikslinamos einamųjų mokslo metų pabaigoje (3 priedas).</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79</w:t>
      </w:r>
      <w:r w:rsidR="00725BC3" w:rsidRPr="00D71654">
        <w:rPr>
          <w:rFonts w:ascii="Times New Roman" w:eastAsia="Times New Roman" w:hAnsi="Times New Roman" w:cs="Times New Roman"/>
          <w:color w:val="000000" w:themeColor="text1"/>
          <w:sz w:val="24"/>
          <w:szCs w:val="24"/>
        </w:rPr>
        <w:t>. Neformaliojo vaikų švietimo poreikiai ateinantiems mokslo metams nustatomi balandžio - gegužės mėnesiais.</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80</w:t>
      </w:r>
      <w:r w:rsidR="00725BC3" w:rsidRPr="00D71654">
        <w:rPr>
          <w:rFonts w:ascii="Times New Roman" w:eastAsia="Times New Roman" w:hAnsi="Times New Roman" w:cs="Times New Roman"/>
          <w:color w:val="000000" w:themeColor="text1"/>
          <w:sz w:val="24"/>
          <w:szCs w:val="24"/>
        </w:rPr>
        <w:t xml:space="preserve">. Neformaliojo švietimo programos rengiamos birželio mėnesį. Iki rugsėjo </w:t>
      </w:r>
      <w:r w:rsidR="00725BC3" w:rsidRPr="00D71654">
        <w:rPr>
          <w:rFonts w:ascii="Times New Roman" w:eastAsia="Times New Roman" w:hAnsi="Times New Roman" w:cs="Times New Roman"/>
          <w:color w:val="000000" w:themeColor="text1"/>
          <w:sz w:val="24"/>
          <w:szCs w:val="24"/>
          <w:highlight w:val="white"/>
        </w:rPr>
        <w:t xml:space="preserve">1 </w:t>
      </w:r>
      <w:r w:rsidR="00725BC3" w:rsidRPr="00D71654">
        <w:rPr>
          <w:rFonts w:ascii="Times New Roman" w:eastAsia="Times New Roman" w:hAnsi="Times New Roman" w:cs="Times New Roman"/>
          <w:color w:val="000000" w:themeColor="text1"/>
          <w:sz w:val="24"/>
          <w:szCs w:val="24"/>
        </w:rPr>
        <w:t>d. tvirtinamos mokyklos direktoriaus įsakymu.</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81</w:t>
      </w:r>
      <w:r w:rsidR="00725BC3" w:rsidRPr="00D71654">
        <w:rPr>
          <w:rFonts w:ascii="Times New Roman" w:eastAsia="Times New Roman" w:hAnsi="Times New Roman" w:cs="Times New Roman"/>
          <w:color w:val="000000" w:themeColor="text1"/>
          <w:sz w:val="24"/>
          <w:szCs w:val="24"/>
        </w:rPr>
        <w:t>. Neformaliojo vaikų švietimo grupės sudaromos klasių koncentrais arba iš įvairių klasių iki rugsėjo 10 d. Grupėje mokinių skaičius turi būti ne mažesnis kaip 12 mokinių. Neformaliojo vaikų švietimo programose dalyvaujantys mokiniai registruojami Mokinių registre.</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82</w:t>
      </w:r>
      <w:r w:rsidR="00725BC3" w:rsidRPr="00D71654">
        <w:rPr>
          <w:rFonts w:ascii="Times New Roman" w:eastAsia="Times New Roman" w:hAnsi="Times New Roman" w:cs="Times New Roman"/>
          <w:color w:val="000000" w:themeColor="text1"/>
          <w:sz w:val="24"/>
          <w:szCs w:val="24"/>
        </w:rPr>
        <w:t>. Neformaliojo vaikų švietimo užsiėmimai pradedami rugsėjo 13 d. Tvarkaraštis tvirtinamas rugsėjo mėnesį  progimnazijos direktoriaus įsakymu.</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83</w:t>
      </w:r>
      <w:r w:rsidR="00725BC3" w:rsidRPr="00D71654">
        <w:rPr>
          <w:rFonts w:ascii="Times New Roman" w:eastAsia="Times New Roman" w:hAnsi="Times New Roman" w:cs="Times New Roman"/>
          <w:color w:val="000000" w:themeColor="text1"/>
          <w:sz w:val="24"/>
          <w:szCs w:val="24"/>
        </w:rPr>
        <w:t xml:space="preserve">. Neformaliojo vaikų švietimo programos mokinių atostogų metu vykdomos pagal tvarkaraštį, neatsižvelgiant į užsiėmimuose dalyvaujančių mokinių skaičių arba suderinus su progimnazijos direktoriumi vykdoma projektinė veikla. </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84</w:t>
      </w:r>
      <w:r w:rsidR="00725BC3" w:rsidRPr="00D71654">
        <w:rPr>
          <w:rFonts w:ascii="Times New Roman" w:eastAsia="Times New Roman" w:hAnsi="Times New Roman" w:cs="Times New Roman"/>
          <w:color w:val="000000" w:themeColor="text1"/>
          <w:sz w:val="24"/>
          <w:szCs w:val="24"/>
        </w:rPr>
        <w:t>. Neformaliojo vaikų švietimo rezultatai suvedami gegužės-birželio mėnesiais. Atsiskaitymai vyksta ir mokslo metų eigoje (švenčių, renginių metu, viešinant mokyklos tinklapyje, Facebook‘o paskyroje, rajono, respublikinėje spaudoje ir kt.).</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85</w:t>
      </w:r>
      <w:r w:rsidR="00725BC3" w:rsidRPr="00D71654">
        <w:rPr>
          <w:rFonts w:ascii="Times New Roman" w:eastAsia="Times New Roman" w:hAnsi="Times New Roman" w:cs="Times New Roman"/>
          <w:color w:val="000000" w:themeColor="text1"/>
          <w:sz w:val="24"/>
          <w:szCs w:val="24"/>
        </w:rPr>
        <w:t xml:space="preserve">. Mokinių, pasirinkusių neformaliojo vaikų švietimo veiklas kitose neformaliojo švietimo įstaigose, apskaitą vykdo klasių auklėtojai ir atsiskaito direktoriaus pavaduotojui, atsakingam už neformalųjį vaikų švietimą. </w:t>
      </w:r>
    </w:p>
    <w:p w:rsidR="00B4177A" w:rsidRPr="00D71654" w:rsidRDefault="00B4177A"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p>
    <w:p w:rsidR="00B4177A" w:rsidRPr="00D71654" w:rsidRDefault="00725BC3"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X. MOKINIO PAŽANGOS IR PASIEKIMŲ VERTINIMAS</w:t>
      </w:r>
    </w:p>
    <w:p w:rsidR="00B4177A" w:rsidRPr="00D71654" w:rsidRDefault="00B4177A" w:rsidP="00D71654">
      <w:pPr>
        <w:tabs>
          <w:tab w:val="left" w:pos="0"/>
          <w:tab w:val="left" w:pos="900"/>
        </w:tabs>
        <w:spacing w:after="0" w:line="360" w:lineRule="auto"/>
        <w:rPr>
          <w:rFonts w:ascii="Times New Roman" w:eastAsia="Times New Roman" w:hAnsi="Times New Roman" w:cs="Times New Roman"/>
          <w:color w:val="000000" w:themeColor="text1"/>
          <w:sz w:val="24"/>
          <w:szCs w:val="24"/>
        </w:rPr>
      </w:pP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86</w:t>
      </w:r>
      <w:r w:rsidR="00725BC3" w:rsidRPr="00D71654">
        <w:rPr>
          <w:rFonts w:ascii="Times New Roman" w:eastAsia="Times New Roman" w:hAnsi="Times New Roman" w:cs="Times New Roman"/>
          <w:color w:val="000000" w:themeColor="text1"/>
          <w:sz w:val="24"/>
          <w:szCs w:val="24"/>
        </w:rPr>
        <w:t>. Mokinių pasiekimai ir pažanga vertinama vadovaujantis Lietuvos Respublikos švietimo ir mokslo ministro patvirtinta Bendrojo ugdymo programose dalyvaujančių mokinių mokymosi pasiekimų vertinimo ir vertinimo rezultatų panaudojimo tvarka ir Bendrąja programa.</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64CD6">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87</w:t>
      </w:r>
      <w:r w:rsidRPr="00D71654">
        <w:rPr>
          <w:rFonts w:ascii="Times New Roman" w:eastAsia="Times New Roman" w:hAnsi="Times New Roman" w:cs="Times New Roman"/>
          <w:color w:val="000000" w:themeColor="text1"/>
          <w:sz w:val="24"/>
          <w:szCs w:val="24"/>
        </w:rPr>
        <w:t>. Mokinių pažangos ir pasiekimų vertinimo ugdymo procese būdai ir laikotarpiai, vertinimo fiksavimo ir informavimo formos numatyti Tauragės „Šaltinio“ progimnazijos mokinių pažangos ir pasiekimų stebėjimo, vertinimo ir skatinimo  tvarkos apraše (toliau – Tvarka), patvirtintame progimnazijos direktoriaus 2021 m. birželio 14 d. įsakymu Nr. V-119, 1-8 klasių mokinių individualios pažangos fiksavimo, vertinimo, pagalbos mokiniui teikimo tvarkos aprašo koregavimo 2021-05-10 d., Nr. V-72, 1-8 klasių mokinių pažangos ir pasiekimų vertinimo tvarkos aprašo koregavimas 2021-05-19, V- 81.</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ab/>
        <w:t>88</w:t>
      </w:r>
      <w:r w:rsidR="00725BC3" w:rsidRPr="00D71654">
        <w:rPr>
          <w:rFonts w:ascii="Times New Roman" w:eastAsia="Times New Roman" w:hAnsi="Times New Roman" w:cs="Times New Roman"/>
          <w:color w:val="000000" w:themeColor="text1"/>
          <w:sz w:val="24"/>
          <w:szCs w:val="24"/>
        </w:rPr>
        <w:t xml:space="preserve">. Dėl mokinio, kuris mokosi pagal individualizuotą pradinio, pagrindinio ugdymo programą mokymosi pasiekimų vertinimo įforminimas atliekamas mokslo metų pabaigoje užpildant mokinio pasiekimų vertinimo lapą. </w:t>
      </w:r>
      <w:r w:rsidR="00725BC3" w:rsidRPr="00D71654">
        <w:rPr>
          <w:rFonts w:ascii="Times New Roman" w:eastAsia="Times New Roman" w:hAnsi="Times New Roman" w:cs="Times New Roman"/>
          <w:b/>
          <w:color w:val="000000" w:themeColor="text1"/>
          <w:sz w:val="24"/>
          <w:szCs w:val="24"/>
        </w:rPr>
        <w:t xml:space="preserve"> </w:t>
      </w:r>
    </w:p>
    <w:p w:rsidR="00B4177A" w:rsidRPr="00D71654" w:rsidRDefault="00725BC3"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lastRenderedPageBreak/>
        <w:t>XI. MOKYMOSI PASIEKIMŲ GERINIMAS IR MOKYMOSI PAGALBOS TEIKIMAS</w:t>
      </w:r>
    </w:p>
    <w:p w:rsidR="00B4177A" w:rsidRPr="00D71654" w:rsidRDefault="00B4177A"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89</w:t>
      </w:r>
      <w:r w:rsidR="00725BC3" w:rsidRPr="00D71654">
        <w:rPr>
          <w:rFonts w:ascii="Times New Roman" w:eastAsia="Times New Roman" w:hAnsi="Times New Roman" w:cs="Times New Roman"/>
          <w:color w:val="000000" w:themeColor="text1"/>
          <w:sz w:val="24"/>
          <w:szCs w:val="24"/>
        </w:rPr>
        <w:t>. Mokinių pasiekimai stebimi ir analizuojami, nuolat ir laiku identifikuojamos kylančios mokymosi problemos. Atsiradusias problemas sprendžia dalykų mokytojai, jei reikia, informuoja klasės auklėtoją, mokinio tėvus (globėjus, rūpintojus), socialinį pedagogą, esant poreikiui,  kreipiasi  į vaiko gerovės komisiją ir kartu tariasi dėl pagalbos suteikimo.</w:t>
      </w:r>
    </w:p>
    <w:p w:rsidR="00B4177A" w:rsidRPr="00D71654"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b/>
        <w:t>9</w:t>
      </w:r>
      <w:r w:rsidR="00F54897">
        <w:rPr>
          <w:rFonts w:ascii="Times New Roman" w:eastAsia="Times New Roman" w:hAnsi="Times New Roman" w:cs="Times New Roman"/>
          <w:color w:val="000000" w:themeColor="text1"/>
          <w:sz w:val="24"/>
          <w:szCs w:val="24"/>
        </w:rPr>
        <w:t>0</w:t>
      </w:r>
      <w:r w:rsidRPr="00D71654">
        <w:rPr>
          <w:rFonts w:ascii="Times New Roman" w:eastAsia="Times New Roman" w:hAnsi="Times New Roman" w:cs="Times New Roman"/>
          <w:color w:val="000000" w:themeColor="text1"/>
          <w:sz w:val="24"/>
          <w:szCs w:val="24"/>
        </w:rPr>
        <w:t>. Mokymosi pagalba (gabiems ir/ar turintiems mokymosi sunkumų) teikiama skiriant trumpalaikes ir/ar ilgalaikes konsultacijas (1 priedas), kurių trukmę nustato mokykla pagal mokymosi pagalbos poreikį. Mokymosi pagalba skiriama individualiai arba sudarant mokinių, kuriems reikia panašaus pobūdžio pagalbos, grupes. Mokymosi pagalbai teikti naudojamos pamokos, skirtos mokinio ugdymo poreikiams tenkinti, mokymosi pagalbai teikti.</w:t>
      </w:r>
    </w:p>
    <w:p w:rsidR="00B4177A" w:rsidRPr="00D71654" w:rsidRDefault="00F54897"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91</w:t>
      </w:r>
      <w:r w:rsidR="00725BC3" w:rsidRPr="00D71654">
        <w:rPr>
          <w:rFonts w:ascii="Times New Roman" w:eastAsia="Times New Roman" w:hAnsi="Times New Roman" w:cs="Times New Roman"/>
          <w:color w:val="000000" w:themeColor="text1"/>
          <w:sz w:val="24"/>
          <w:szCs w:val="24"/>
        </w:rPr>
        <w:t>. Mokymosi pagalba mokiniui suteikiama, kai jo pasiekimų lygis (vieno ar kelių dalykų) žemesnis, nei numatyta Pagrindinio ugdymo bendrosiose programose, ir mokinys nedaro pažangos; kai kontrolinis darbas įvertinamas nepatenkinamai; kai mokinys dėl ligos ar kitų priežasčių praleido dalį pamokų ir pan.</w:t>
      </w:r>
    </w:p>
    <w:p w:rsidR="00B4177A" w:rsidRDefault="00725BC3" w:rsidP="00D71654">
      <w:pPr>
        <w:tabs>
          <w:tab w:val="left" w:pos="0"/>
          <w:tab w:val="left" w:pos="900"/>
        </w:tabs>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b/>
          <w:color w:val="000000" w:themeColor="text1"/>
          <w:sz w:val="24"/>
          <w:szCs w:val="24"/>
        </w:rPr>
        <w:t>XII. MOKYMOSI KRŪVIO REGULIAVIMAS </w:t>
      </w:r>
    </w:p>
    <w:p w:rsidR="00564CD6" w:rsidRPr="00D71654" w:rsidRDefault="00564CD6" w:rsidP="00D71654">
      <w:pPr>
        <w:tabs>
          <w:tab w:val="left" w:pos="0"/>
          <w:tab w:val="left" w:pos="900"/>
        </w:tabs>
        <w:spacing w:after="0" w:line="360" w:lineRule="auto"/>
        <w:jc w:val="center"/>
        <w:rPr>
          <w:rFonts w:ascii="Times New Roman" w:eastAsia="Times New Roman" w:hAnsi="Times New Roman" w:cs="Times New Roman"/>
          <w:color w:val="000000" w:themeColor="text1"/>
          <w:sz w:val="24"/>
          <w:szCs w:val="24"/>
        </w:rPr>
      </w:pPr>
    </w:p>
    <w:p w:rsidR="00B4177A" w:rsidRPr="00D71654" w:rsidRDefault="00F54897"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92</w:t>
      </w:r>
      <w:r w:rsidR="00725BC3" w:rsidRPr="00D71654">
        <w:rPr>
          <w:rFonts w:ascii="Times New Roman" w:eastAsia="Times New Roman" w:hAnsi="Times New Roman" w:cs="Times New Roman"/>
          <w:color w:val="000000" w:themeColor="text1"/>
          <w:sz w:val="24"/>
          <w:szCs w:val="24"/>
        </w:rPr>
        <w:t>. Sprendimai dėl mokymosi krūvio reguliavimo (Mokinių pasiekimų ir pažangos vertinimo tvarka, patvirtinta progimnazijos direktoriaus 2021 m. birželio 14 d. įsakymu Nr. V-119).:</w:t>
      </w:r>
    </w:p>
    <w:p w:rsidR="00B4177A" w:rsidRPr="00D71654" w:rsidRDefault="00F54897"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92</w:t>
      </w:r>
      <w:r w:rsidR="00725BC3" w:rsidRPr="00D71654">
        <w:rPr>
          <w:rFonts w:ascii="Times New Roman" w:eastAsia="Times New Roman" w:hAnsi="Times New Roman" w:cs="Times New Roman"/>
          <w:color w:val="000000" w:themeColor="text1"/>
          <w:sz w:val="24"/>
          <w:szCs w:val="24"/>
        </w:rPr>
        <w:t xml:space="preserve">.1. Esant mokymosi pagalbos poreikiui,  skiriamos trumpalaikės ir / arba ilgalaikės konsultacijos. Trumpalaikės konsultacijos (trumpesnės už pamokos trukmę) neįskaitomos į mokinio mokymosi krūvį. Ilgalaikės konsultacijos (trukmė lygi pamokos trukmei) ir įskaitomos į mokymosi krūvį. </w:t>
      </w:r>
    </w:p>
    <w:p w:rsidR="00B4177A" w:rsidRPr="00D71654" w:rsidRDefault="00725BC3"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 xml:space="preserve">       92</w:t>
      </w:r>
      <w:r w:rsidRPr="00D71654">
        <w:rPr>
          <w:rFonts w:ascii="Times New Roman" w:eastAsia="Times New Roman" w:hAnsi="Times New Roman" w:cs="Times New Roman"/>
          <w:color w:val="000000" w:themeColor="text1"/>
          <w:sz w:val="24"/>
          <w:szCs w:val="24"/>
        </w:rPr>
        <w:t>.2. Mokinių tėvai / globėjai elektroniniu dienynu, skambučiu ar kitu būdu informuojami apie mokiniui siūlomą suteikti mokymosi pagalbą, jos formą ir, vykstant konsultacijoms, apie mokinio daromą pažangą.</w:t>
      </w:r>
    </w:p>
    <w:p w:rsidR="00B4177A" w:rsidRPr="00D71654" w:rsidRDefault="00564CD6"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 xml:space="preserve"> 93</w:t>
      </w:r>
      <w:r w:rsidR="00725BC3" w:rsidRPr="00D71654">
        <w:rPr>
          <w:rFonts w:ascii="Times New Roman" w:eastAsia="Times New Roman" w:hAnsi="Times New Roman" w:cs="Times New Roman"/>
          <w:color w:val="000000" w:themeColor="text1"/>
          <w:sz w:val="24"/>
          <w:szCs w:val="24"/>
        </w:rPr>
        <w:t>. Vadovaujantis mokykloje patvirtintais susitarimais:</w:t>
      </w:r>
    </w:p>
    <w:p w:rsidR="00B4177A" w:rsidRPr="00D71654" w:rsidRDefault="00564CD6"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93</w:t>
      </w:r>
      <w:r w:rsidR="00725BC3" w:rsidRPr="00D71654">
        <w:rPr>
          <w:rFonts w:ascii="Times New Roman" w:eastAsia="Times New Roman" w:hAnsi="Times New Roman" w:cs="Times New Roman"/>
          <w:color w:val="000000" w:themeColor="text1"/>
          <w:sz w:val="24"/>
          <w:szCs w:val="24"/>
        </w:rPr>
        <w:t>.1. mokinys, kuris atstovauja mokyklai varžybose, konkursuose, olimpiadose per atostogas, savaitgalio ar švenčių dienomis, skatinamas pažymiu/padėkomis.</w:t>
      </w:r>
    </w:p>
    <w:p w:rsidR="00B4177A" w:rsidRPr="00D71654" w:rsidRDefault="00564CD6"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93</w:t>
      </w:r>
      <w:r w:rsidR="00725BC3" w:rsidRPr="00D71654">
        <w:rPr>
          <w:rFonts w:ascii="Times New Roman" w:eastAsia="Times New Roman" w:hAnsi="Times New Roman" w:cs="Times New Roman"/>
          <w:color w:val="000000" w:themeColor="text1"/>
          <w:sz w:val="24"/>
          <w:szCs w:val="24"/>
        </w:rPr>
        <w:t>.2 Mokiniams, kurių metiniai įvertinimai yra 8-10, leisti mokslo metus baigti viena savaite anksčiau (neatleidžiant nuo projektinės veiklos/kultūrinių pažintinių veiklų).</w:t>
      </w:r>
    </w:p>
    <w:p w:rsidR="00B4177A" w:rsidRPr="00D71654" w:rsidRDefault="00564CD6" w:rsidP="00564CD6">
      <w:p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F54897">
        <w:rPr>
          <w:rFonts w:ascii="Times New Roman" w:eastAsia="Times New Roman" w:hAnsi="Times New Roman" w:cs="Times New Roman"/>
          <w:color w:val="000000" w:themeColor="text1"/>
          <w:sz w:val="24"/>
          <w:szCs w:val="24"/>
        </w:rPr>
        <w:t>94</w:t>
      </w:r>
      <w:r w:rsidR="00725BC3" w:rsidRPr="00D71654">
        <w:rPr>
          <w:rFonts w:ascii="Times New Roman" w:eastAsia="Times New Roman" w:hAnsi="Times New Roman" w:cs="Times New Roman"/>
          <w:color w:val="000000" w:themeColor="text1"/>
          <w:sz w:val="24"/>
          <w:szCs w:val="24"/>
        </w:rPr>
        <w:t>. Klasių auklėtojai vieną kartą per mėnesį su klasės mokiniais aptaria mokymosi rezultatus, krūvį, iškilusius sunkumus (Vaiko individuali pažanga, patvirtinta progimnazijos direktoriaus 2021 m. birželio 14 d. įsakymu Nr. V-119);</w:t>
      </w:r>
    </w:p>
    <w:p w:rsidR="00B4177A" w:rsidRDefault="00725BC3" w:rsidP="00D71654">
      <w:pPr>
        <w:tabs>
          <w:tab w:val="left" w:pos="0"/>
          <w:tab w:val="left" w:pos="900"/>
        </w:tabs>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564CD6">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95</w:t>
      </w:r>
      <w:r w:rsidRPr="00D71654">
        <w:rPr>
          <w:rFonts w:ascii="Times New Roman" w:eastAsia="Times New Roman" w:hAnsi="Times New Roman" w:cs="Times New Roman"/>
          <w:color w:val="000000" w:themeColor="text1"/>
          <w:sz w:val="24"/>
          <w:szCs w:val="24"/>
        </w:rPr>
        <w:t xml:space="preserve">. Penktųjų klasių ir naujai atvykusiems mokiniams skiriamas </w:t>
      </w:r>
      <w:r w:rsidRPr="00D71654">
        <w:rPr>
          <w:rFonts w:ascii="Times New Roman" w:eastAsia="Times New Roman" w:hAnsi="Times New Roman" w:cs="Times New Roman"/>
          <w:b/>
          <w:color w:val="000000" w:themeColor="text1"/>
          <w:sz w:val="24"/>
          <w:szCs w:val="24"/>
        </w:rPr>
        <w:t>vieno mėnesio adaptacinis laikotarpis.</w:t>
      </w:r>
      <w:r w:rsidRPr="00D71654">
        <w:rPr>
          <w:rFonts w:ascii="Times New Roman" w:eastAsia="Times New Roman" w:hAnsi="Times New Roman" w:cs="Times New Roman"/>
          <w:color w:val="000000" w:themeColor="text1"/>
          <w:sz w:val="24"/>
          <w:szCs w:val="24"/>
        </w:rPr>
        <w:t xml:space="preserve"> Adaptaciniu laikotarpiu mokiniai pažymiais nevertinami, nerašo kontrolinių darbų (Mokinių pasiekimų ir pažangos vertinimo tvarka, patvirtinta progimnazijos direktoriaus 2021 m. birželio 14 d. įsakymu Nr. V-119).</w:t>
      </w:r>
    </w:p>
    <w:p w:rsidR="00A446B7" w:rsidRPr="00D71654" w:rsidRDefault="00A446B7" w:rsidP="00A446B7">
      <w:pPr>
        <w:tabs>
          <w:tab w:val="left" w:pos="0"/>
          <w:tab w:val="left" w:pos="900"/>
        </w:tabs>
        <w:spacing w:after="0" w:line="240" w:lineRule="auto"/>
        <w:jc w:val="both"/>
        <w:rPr>
          <w:rFonts w:ascii="Times New Roman" w:eastAsia="Times New Roman" w:hAnsi="Times New Roman" w:cs="Times New Roman"/>
          <w:color w:val="000000" w:themeColor="text1"/>
          <w:sz w:val="24"/>
          <w:szCs w:val="24"/>
        </w:rPr>
      </w:pPr>
    </w:p>
    <w:p w:rsidR="00B4177A" w:rsidRDefault="00725BC3" w:rsidP="00A446B7">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XIII. UGDYMO DIFERENCIJAVIMAS</w:t>
      </w:r>
    </w:p>
    <w:p w:rsidR="00A446B7" w:rsidRPr="00D71654" w:rsidRDefault="00A446B7" w:rsidP="00A446B7">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p>
    <w:p w:rsidR="00B4177A" w:rsidRPr="00D71654" w:rsidRDefault="00A446B7" w:rsidP="00D7165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96</w:t>
      </w:r>
      <w:r w:rsidR="00725BC3" w:rsidRPr="00D71654">
        <w:rPr>
          <w:rFonts w:ascii="Times New Roman" w:eastAsia="Times New Roman" w:hAnsi="Times New Roman" w:cs="Times New Roman"/>
          <w:color w:val="000000" w:themeColor="text1"/>
          <w:sz w:val="24"/>
          <w:szCs w:val="24"/>
        </w:rPr>
        <w:t>. Mokytojai diferencijuoja ugdymą atsižvelgdami į mokinių turimą patirtį, motyvaciją, interesus, siekius, gebėjimus, mokymosi stilių, pasiekimų lygį, pritaikydami mokiniui mokymosi uždavinius ir užduotis, ugdymo turinį, metodus, mokymo (si) priemones, tempą ir skiriamą laiką.</w:t>
      </w:r>
    </w:p>
    <w:p w:rsidR="00B4177A" w:rsidRPr="00D71654" w:rsidRDefault="00A446B7" w:rsidP="00D7165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97</w:t>
      </w:r>
      <w:r w:rsidR="00725BC3" w:rsidRPr="00D71654">
        <w:rPr>
          <w:rFonts w:ascii="Times New Roman" w:eastAsia="Times New Roman" w:hAnsi="Times New Roman" w:cs="Times New Roman"/>
          <w:color w:val="000000" w:themeColor="text1"/>
          <w:sz w:val="24"/>
          <w:szCs w:val="24"/>
        </w:rPr>
        <w:t>. Diferencijavimas taikomas mokiniui individualiai arba mokinių grupei pasiekimų skirtumams mažinti, gabumams plėtoti, skirtingoms mokymosi strategijoms įgyvendinti, projektiniams, tiriamiesiems, grupiniams mokinių darbams vykdyti.</w:t>
      </w:r>
    </w:p>
    <w:p w:rsidR="00B4177A" w:rsidRPr="00D71654" w:rsidRDefault="00A446B7" w:rsidP="00D71654">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54897">
        <w:rPr>
          <w:rFonts w:ascii="Times New Roman" w:eastAsia="Times New Roman" w:hAnsi="Times New Roman" w:cs="Times New Roman"/>
          <w:color w:val="000000" w:themeColor="text1"/>
          <w:sz w:val="24"/>
          <w:szCs w:val="24"/>
        </w:rPr>
        <w:t>98</w:t>
      </w:r>
      <w:r w:rsidR="00725BC3" w:rsidRPr="00D71654">
        <w:rPr>
          <w:rFonts w:ascii="Times New Roman" w:eastAsia="Times New Roman" w:hAnsi="Times New Roman" w:cs="Times New Roman"/>
          <w:color w:val="000000" w:themeColor="text1"/>
          <w:sz w:val="24"/>
          <w:szCs w:val="24"/>
        </w:rPr>
        <w:t>. Diferencijavimo įgyvendinimas ugdymo procese stebimas lankant pamokas ir aptariamas mokyklos vaiko gerovės komisijoje, metodinėje taryboje, mokytojų susirinkimuose.</w:t>
      </w:r>
    </w:p>
    <w:p w:rsidR="00B4177A" w:rsidRPr="00D71654" w:rsidRDefault="00B4177A" w:rsidP="00D71654">
      <w:pPr>
        <w:spacing w:after="0" w:line="360" w:lineRule="auto"/>
        <w:jc w:val="center"/>
        <w:rPr>
          <w:rFonts w:ascii="Times New Roman" w:eastAsia="Times New Roman" w:hAnsi="Times New Roman" w:cs="Times New Roman"/>
          <w:b/>
          <w:color w:val="000000" w:themeColor="text1"/>
          <w:sz w:val="24"/>
          <w:szCs w:val="24"/>
        </w:rPr>
      </w:pPr>
    </w:p>
    <w:p w:rsidR="00B4177A" w:rsidRPr="00D71654" w:rsidRDefault="00725BC3" w:rsidP="00D71654">
      <w:pPr>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XIV. UGDYMO INTENSYVINIMAS</w:t>
      </w:r>
    </w:p>
    <w:p w:rsidR="00B4177A" w:rsidRPr="00D71654" w:rsidRDefault="00564CD6" w:rsidP="00D71654">
      <w:pPr>
        <w:spacing w:after="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725BC3" w:rsidRPr="00D71654">
        <w:rPr>
          <w:rFonts w:ascii="Times New Roman" w:eastAsia="Times New Roman" w:hAnsi="Times New Roman" w:cs="Times New Roman"/>
          <w:b/>
          <w:color w:val="000000" w:themeColor="text1"/>
          <w:sz w:val="24"/>
          <w:szCs w:val="24"/>
        </w:rPr>
        <w:t>4 klasės</w:t>
      </w:r>
    </w:p>
    <w:p w:rsidR="00B4177A" w:rsidRPr="00D71654" w:rsidRDefault="00A446B7" w:rsidP="00564CD6">
      <w:pPr>
        <w:spacing w:after="0" w:line="360" w:lineRule="auto"/>
        <w:ind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F54897">
        <w:rPr>
          <w:rFonts w:ascii="Times New Roman" w:eastAsia="Times New Roman" w:hAnsi="Times New Roman" w:cs="Times New Roman"/>
          <w:color w:val="000000" w:themeColor="text1"/>
          <w:sz w:val="24"/>
          <w:szCs w:val="24"/>
          <w:highlight w:val="white"/>
        </w:rPr>
        <w:t>99</w:t>
      </w:r>
      <w:r w:rsidR="00725BC3" w:rsidRPr="00D71654">
        <w:rPr>
          <w:rFonts w:ascii="Times New Roman" w:eastAsia="Times New Roman" w:hAnsi="Times New Roman" w:cs="Times New Roman"/>
          <w:color w:val="000000" w:themeColor="text1"/>
          <w:sz w:val="24"/>
          <w:szCs w:val="24"/>
          <w:highlight w:val="white"/>
        </w:rPr>
        <w:t>. 2022 m. vasario 14,15 d., 1-4 klasėse vesti kontaktines pamok</w:t>
      </w:r>
      <w:r w:rsidR="00F54897">
        <w:rPr>
          <w:rFonts w:ascii="Times New Roman" w:eastAsia="Times New Roman" w:hAnsi="Times New Roman" w:cs="Times New Roman"/>
          <w:color w:val="000000" w:themeColor="text1"/>
          <w:sz w:val="24"/>
          <w:szCs w:val="24"/>
          <w:highlight w:val="white"/>
        </w:rPr>
        <w:t>as už birželio 8, 9 d.</w:t>
      </w:r>
    </w:p>
    <w:p w:rsidR="00B4177A" w:rsidRPr="00D71654" w:rsidRDefault="00A446B7" w:rsidP="00564CD6">
      <w:pPr>
        <w:spacing w:after="0" w:line="360" w:lineRule="auto"/>
        <w:ind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F54897">
        <w:rPr>
          <w:rFonts w:ascii="Times New Roman" w:eastAsia="Times New Roman" w:hAnsi="Times New Roman" w:cs="Times New Roman"/>
          <w:color w:val="000000" w:themeColor="text1"/>
          <w:sz w:val="24"/>
          <w:szCs w:val="24"/>
          <w:highlight w:val="white"/>
        </w:rPr>
        <w:t>100</w:t>
      </w:r>
      <w:r w:rsidR="00725BC3" w:rsidRPr="00D71654">
        <w:rPr>
          <w:rFonts w:ascii="Times New Roman" w:eastAsia="Times New Roman" w:hAnsi="Times New Roman" w:cs="Times New Roman"/>
          <w:color w:val="000000" w:themeColor="text1"/>
          <w:sz w:val="24"/>
          <w:szCs w:val="24"/>
          <w:highlight w:val="white"/>
        </w:rPr>
        <w:t>. 2022 m. gegužės 23-27 dienomis 1-4 klasėse organizuoti ekskursijas po Lietuvą „Pažink savo šalį. Keliautojo perimetras“ už 2022 m. bir</w:t>
      </w:r>
      <w:r w:rsidR="00F54897">
        <w:rPr>
          <w:rFonts w:ascii="Times New Roman" w:eastAsia="Times New Roman" w:hAnsi="Times New Roman" w:cs="Times New Roman"/>
          <w:color w:val="000000" w:themeColor="text1"/>
          <w:sz w:val="24"/>
          <w:szCs w:val="24"/>
          <w:highlight w:val="white"/>
        </w:rPr>
        <w:t>želio 7 d. (ne trumpiau 8 val.).</w:t>
      </w:r>
    </w:p>
    <w:p w:rsidR="00B4177A" w:rsidRPr="00D71654" w:rsidRDefault="00A446B7" w:rsidP="00564CD6">
      <w:pPr>
        <w:spacing w:after="0" w:line="360" w:lineRule="auto"/>
        <w:ind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F54897">
        <w:rPr>
          <w:rFonts w:ascii="Times New Roman" w:eastAsia="Times New Roman" w:hAnsi="Times New Roman" w:cs="Times New Roman"/>
          <w:color w:val="000000" w:themeColor="text1"/>
          <w:sz w:val="24"/>
          <w:szCs w:val="24"/>
          <w:highlight w:val="white"/>
        </w:rPr>
        <w:t>101</w:t>
      </w:r>
      <w:r w:rsidR="00725BC3" w:rsidRPr="00D71654">
        <w:rPr>
          <w:rFonts w:ascii="Times New Roman" w:eastAsia="Times New Roman" w:hAnsi="Times New Roman" w:cs="Times New Roman"/>
          <w:color w:val="000000" w:themeColor="text1"/>
          <w:sz w:val="24"/>
          <w:szCs w:val="24"/>
          <w:highlight w:val="white"/>
        </w:rPr>
        <w:t>. 2022 m. birželio 3 d. 1-4 klasėse organizuoti dienos stovyklas klasių bendruomenėms „Stovyklautojo dienoraštis“ už 2022 m. birželio 6 dieną (ne trumpiau 8 val.).</w:t>
      </w:r>
    </w:p>
    <w:p w:rsidR="00B4177A" w:rsidRPr="00D71654" w:rsidRDefault="00725BC3" w:rsidP="00564CD6">
      <w:pPr>
        <w:spacing w:after="0" w:line="360" w:lineRule="auto"/>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5-8 klasės</w:t>
      </w:r>
    </w:p>
    <w:p w:rsidR="00B4177A" w:rsidRPr="00D71654" w:rsidRDefault="00725BC3" w:rsidP="00564CD6">
      <w:pPr>
        <w:spacing w:after="0" w:line="360" w:lineRule="auto"/>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b/>
          <w:color w:val="000000" w:themeColor="text1"/>
          <w:sz w:val="24"/>
          <w:szCs w:val="24"/>
        </w:rPr>
        <w:t xml:space="preserve">             </w:t>
      </w:r>
      <w:r w:rsidR="00A446B7">
        <w:rPr>
          <w:rFonts w:ascii="Times New Roman" w:eastAsia="Times New Roman" w:hAnsi="Times New Roman" w:cs="Times New Roman"/>
          <w:b/>
          <w:color w:val="000000" w:themeColor="text1"/>
          <w:sz w:val="24"/>
          <w:szCs w:val="24"/>
        </w:rPr>
        <w:t xml:space="preserve">  </w:t>
      </w:r>
      <w:r w:rsidR="00F54897">
        <w:rPr>
          <w:rFonts w:ascii="Times New Roman" w:eastAsia="Times New Roman" w:hAnsi="Times New Roman" w:cs="Times New Roman"/>
          <w:color w:val="000000" w:themeColor="text1"/>
          <w:sz w:val="24"/>
          <w:szCs w:val="24"/>
          <w:highlight w:val="white"/>
        </w:rPr>
        <w:t>102</w:t>
      </w:r>
      <w:r w:rsidRPr="00D71654">
        <w:rPr>
          <w:rFonts w:ascii="Times New Roman" w:eastAsia="Times New Roman" w:hAnsi="Times New Roman" w:cs="Times New Roman"/>
          <w:color w:val="000000" w:themeColor="text1"/>
          <w:sz w:val="24"/>
          <w:szCs w:val="24"/>
          <w:highlight w:val="white"/>
        </w:rPr>
        <w:t>. Ugdymas intensyvinamas (Metodinės tarybos posėdžio 2021 m. birželio 22 d. protokolas Nr. 4-4):</w:t>
      </w:r>
    </w:p>
    <w:p w:rsidR="00B4177A" w:rsidRPr="00D71654" w:rsidRDefault="00564CD6" w:rsidP="00564CD6">
      <w:pPr>
        <w:spacing w:after="0"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446B7">
        <w:rPr>
          <w:rFonts w:ascii="Times New Roman" w:eastAsia="Times New Roman" w:hAnsi="Times New Roman" w:cs="Times New Roman"/>
          <w:color w:val="000000" w:themeColor="text1"/>
          <w:sz w:val="24"/>
          <w:szCs w:val="24"/>
          <w:highlight w:val="white"/>
        </w:rPr>
        <w:t xml:space="preserve">  </w:t>
      </w:r>
      <w:r w:rsidR="00F54897">
        <w:rPr>
          <w:rFonts w:ascii="Times New Roman" w:eastAsia="Times New Roman" w:hAnsi="Times New Roman" w:cs="Times New Roman"/>
          <w:color w:val="000000" w:themeColor="text1"/>
          <w:sz w:val="24"/>
          <w:szCs w:val="24"/>
          <w:highlight w:val="white"/>
        </w:rPr>
        <w:t>102</w:t>
      </w:r>
      <w:r w:rsidR="00725BC3" w:rsidRPr="00D71654">
        <w:rPr>
          <w:rFonts w:ascii="Times New Roman" w:eastAsia="Times New Roman" w:hAnsi="Times New Roman" w:cs="Times New Roman"/>
          <w:color w:val="000000" w:themeColor="text1"/>
          <w:sz w:val="24"/>
          <w:szCs w:val="24"/>
          <w:highlight w:val="white"/>
        </w:rPr>
        <w:t>.1. 2022 m. vasario 14, 15  d., 5-8 klasėse vesti nuotolines pamokas pamokos už birželio 20, 21 d.</w:t>
      </w:r>
      <w:r w:rsidR="00F54897">
        <w:rPr>
          <w:rFonts w:ascii="Times New Roman" w:eastAsia="Times New Roman" w:hAnsi="Times New Roman" w:cs="Times New Roman"/>
          <w:color w:val="000000" w:themeColor="text1"/>
          <w:sz w:val="24"/>
          <w:szCs w:val="24"/>
          <w:highlight w:val="white"/>
        </w:rPr>
        <w:t>;</w:t>
      </w:r>
      <w:r w:rsidR="00725BC3" w:rsidRPr="00D71654">
        <w:rPr>
          <w:rFonts w:ascii="Times New Roman" w:eastAsia="Times New Roman" w:hAnsi="Times New Roman" w:cs="Times New Roman"/>
          <w:color w:val="000000" w:themeColor="text1"/>
          <w:sz w:val="24"/>
          <w:szCs w:val="24"/>
          <w:highlight w:val="white"/>
        </w:rPr>
        <w:t xml:space="preserve">                  </w:t>
      </w:r>
    </w:p>
    <w:p w:rsidR="00B4177A" w:rsidRPr="00D71654" w:rsidRDefault="00564CD6" w:rsidP="00564CD6">
      <w:pPr>
        <w:spacing w:after="0"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00A446B7">
        <w:rPr>
          <w:rFonts w:ascii="Times New Roman" w:eastAsia="Times New Roman" w:hAnsi="Times New Roman" w:cs="Times New Roman"/>
          <w:color w:val="000000" w:themeColor="text1"/>
          <w:sz w:val="24"/>
          <w:szCs w:val="24"/>
          <w:highlight w:val="white"/>
        </w:rPr>
        <w:t xml:space="preserve">  </w:t>
      </w:r>
      <w:r w:rsidR="00F54897">
        <w:rPr>
          <w:rFonts w:ascii="Times New Roman" w:eastAsia="Times New Roman" w:hAnsi="Times New Roman" w:cs="Times New Roman"/>
          <w:color w:val="000000" w:themeColor="text1"/>
          <w:sz w:val="24"/>
          <w:szCs w:val="24"/>
          <w:highlight w:val="white"/>
        </w:rPr>
        <w:t>102</w:t>
      </w:r>
      <w:r w:rsidR="00725BC3" w:rsidRPr="00D71654">
        <w:rPr>
          <w:rFonts w:ascii="Times New Roman" w:eastAsia="Times New Roman" w:hAnsi="Times New Roman" w:cs="Times New Roman"/>
          <w:color w:val="000000" w:themeColor="text1"/>
          <w:sz w:val="24"/>
          <w:szCs w:val="24"/>
          <w:highlight w:val="white"/>
        </w:rPr>
        <w:t>.2. 2021 m. spalio 12 d. 5-8 klasės vyksta į pažintinę išvyką po Tauragės apylinkes (ne trumpiau kaip 8 val.);. už birželio 22 d.;</w:t>
      </w:r>
    </w:p>
    <w:p w:rsidR="00B4177A" w:rsidRPr="00D71654" w:rsidRDefault="00564CD6" w:rsidP="00564CD6">
      <w:pPr>
        <w:spacing w:after="0" w:line="36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lastRenderedPageBreak/>
        <w:t xml:space="preserve">             </w:t>
      </w:r>
      <w:r w:rsidR="00F54897">
        <w:rPr>
          <w:rFonts w:ascii="Times New Roman" w:eastAsia="Times New Roman" w:hAnsi="Times New Roman" w:cs="Times New Roman"/>
          <w:color w:val="000000" w:themeColor="text1"/>
          <w:sz w:val="24"/>
          <w:szCs w:val="24"/>
          <w:highlight w:val="white"/>
        </w:rPr>
        <w:t>102</w:t>
      </w:r>
      <w:r w:rsidR="00725BC3" w:rsidRPr="00D71654">
        <w:rPr>
          <w:rFonts w:ascii="Times New Roman" w:eastAsia="Times New Roman" w:hAnsi="Times New Roman" w:cs="Times New Roman"/>
          <w:color w:val="000000" w:themeColor="text1"/>
          <w:sz w:val="24"/>
          <w:szCs w:val="24"/>
          <w:highlight w:val="white"/>
        </w:rPr>
        <w:t xml:space="preserve">.3. 2022 m. gegužės 9-13 dienomis (vieną pasirinktą dieną)  5-8 klasėse organizuoti „pamokas ant ratų“  (ne trumpiau kaip 8 val.) už birželio 23 d. </w:t>
      </w: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highlight w:val="white"/>
        </w:rPr>
      </w:pPr>
    </w:p>
    <w:p w:rsidR="00B4177A" w:rsidRPr="00D71654" w:rsidRDefault="00725BC3" w:rsidP="00D71654">
      <w:pPr>
        <w:spacing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XV. MOKYKLOS IR MOKINIŲ TĖVŲ (GLOBĖJŲ, RŪPINTOJŲ) BENDRADARBIAVIMAS</w:t>
      </w:r>
    </w:p>
    <w:p w:rsidR="00B4177A" w:rsidRPr="00D71654" w:rsidRDefault="00B4177A" w:rsidP="00564CD6">
      <w:pPr>
        <w:spacing w:after="0" w:line="360" w:lineRule="auto"/>
        <w:jc w:val="both"/>
        <w:rPr>
          <w:rFonts w:ascii="Times New Roman" w:eastAsia="Times New Roman" w:hAnsi="Times New Roman" w:cs="Times New Roman"/>
          <w:b/>
          <w:color w:val="000000" w:themeColor="text1"/>
          <w:sz w:val="24"/>
          <w:szCs w:val="24"/>
        </w:rPr>
      </w:pPr>
    </w:p>
    <w:p w:rsidR="00564CD6" w:rsidRDefault="00F54897"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103</w:t>
      </w:r>
      <w:r w:rsidR="00725BC3" w:rsidRPr="00D71654">
        <w:rPr>
          <w:rFonts w:ascii="Times New Roman" w:eastAsia="Times New Roman" w:hAnsi="Times New Roman" w:cs="Times New Roman"/>
          <w:color w:val="000000" w:themeColor="text1"/>
          <w:sz w:val="24"/>
          <w:szCs w:val="24"/>
        </w:rPr>
        <w:t>. Progimnazija užtikrindama bendradarbiavimą su mokinių tėvais (globėjais, rūpintojais) vykdo susitartas veiklas (Metodinės tarybos posėdžio 2021 m. birželio 22 d. protokolas    Nr. 4-4):</w:t>
      </w:r>
    </w:p>
    <w:p w:rsidR="00564CD6"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103</w:t>
      </w:r>
      <w:r w:rsidR="00725BC3" w:rsidRPr="00D71654">
        <w:rPr>
          <w:rFonts w:ascii="Times New Roman" w:eastAsia="Times New Roman" w:hAnsi="Times New Roman" w:cs="Times New Roman"/>
          <w:color w:val="000000" w:themeColor="text1"/>
          <w:sz w:val="24"/>
          <w:szCs w:val="24"/>
        </w:rPr>
        <w:t>.1. organizuoja mokytojų ir tėvų (globėjų, rūpintojų) bendradarbiavimą, siekiant individualios kiekvieno mokinio mokymosi pažangos, puoselėjant jo sveikatą, socialumą ir brandą. Pravedami ne mažiau kaip 2 tėvų (globėjų, rūpintojų) susitikimai su klasių auklėtojais per mokslo metus („trikampiai“), kuriuose dalyvauja ir mokinys;</w:t>
      </w:r>
    </w:p>
    <w:p w:rsidR="00564CD6"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103</w:t>
      </w:r>
      <w:r w:rsidR="00725BC3" w:rsidRPr="00D71654">
        <w:rPr>
          <w:rFonts w:ascii="Times New Roman" w:eastAsia="Times New Roman" w:hAnsi="Times New Roman" w:cs="Times New Roman"/>
          <w:color w:val="000000" w:themeColor="text1"/>
          <w:sz w:val="24"/>
          <w:szCs w:val="24"/>
        </w:rPr>
        <w:t>.2. sudaroma galimybė dėl vaiko pažangos tartis tėvams (globėjams, rūpintojams) su kiekvieno dalyko mokytoju gyvai ir/arba nuotoliniu būdu. Mokytojų darbo grafike numatoma viena savaitinė valanda tėvų (globėjų, rūpintojų) konsultavimui;</w:t>
      </w:r>
    </w:p>
    <w:p w:rsidR="00564CD6" w:rsidRDefault="00564CD6" w:rsidP="00D7165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103</w:t>
      </w:r>
      <w:r w:rsidR="00725BC3" w:rsidRPr="00D71654">
        <w:rPr>
          <w:rFonts w:ascii="Times New Roman" w:eastAsia="Times New Roman" w:hAnsi="Times New Roman" w:cs="Times New Roman"/>
          <w:color w:val="000000" w:themeColor="text1"/>
          <w:sz w:val="24"/>
          <w:szCs w:val="24"/>
        </w:rPr>
        <w:t>.3. užtikrina, kad tėvai ir mokykla keistųsi abipusiai reikalinga informacija (naudojamasi elektroninio dienyno galimybėmis, zoom platforma);</w:t>
      </w:r>
    </w:p>
    <w:p w:rsidR="00564CD6"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103</w:t>
      </w:r>
      <w:r w:rsidR="00725BC3" w:rsidRPr="00D71654">
        <w:rPr>
          <w:rFonts w:ascii="Times New Roman" w:eastAsia="Times New Roman" w:hAnsi="Times New Roman" w:cs="Times New Roman"/>
          <w:color w:val="000000" w:themeColor="text1"/>
          <w:sz w:val="24"/>
          <w:szCs w:val="24"/>
        </w:rPr>
        <w:t xml:space="preserve">.4. sudaro tėvams (globėjams, rūpintojams) sąlygas dalyvauti progimnazijos gyvenime, savanoriauti, kartu su mokytojais ir mokiniais spręsti mokymosi, pasiekimų gerinimo, elgesio, turiningo laisvalaikio, sveikos gyvensenos ir kitus klausimus; </w:t>
      </w:r>
    </w:p>
    <w:p w:rsidR="00564CD6"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103</w:t>
      </w:r>
      <w:r w:rsidR="00725BC3" w:rsidRPr="00D71654">
        <w:rPr>
          <w:rFonts w:ascii="Times New Roman" w:eastAsia="Times New Roman" w:hAnsi="Times New Roman" w:cs="Times New Roman"/>
          <w:color w:val="000000" w:themeColor="text1"/>
          <w:sz w:val="24"/>
          <w:szCs w:val="24"/>
        </w:rPr>
        <w:t>.5. užtikrina, kad tėvai (globėjai, rūpintojai) galėtų išsakyti lūkesčius ir pasiūlymus progimnazijos veiklai tobulinti;</w:t>
      </w:r>
    </w:p>
    <w:p w:rsidR="00564CD6" w:rsidRDefault="00564CD6" w:rsidP="00D7165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104</w:t>
      </w:r>
      <w:r>
        <w:rPr>
          <w:rFonts w:ascii="Times New Roman" w:eastAsia="Times New Roman" w:hAnsi="Times New Roman" w:cs="Times New Roman"/>
          <w:color w:val="000000" w:themeColor="text1"/>
          <w:sz w:val="24"/>
          <w:szCs w:val="24"/>
        </w:rPr>
        <w:t>. 6,</w:t>
      </w:r>
      <w:r w:rsidR="00725BC3" w:rsidRPr="00D71654">
        <w:rPr>
          <w:rFonts w:ascii="Times New Roman" w:eastAsia="Times New Roman" w:hAnsi="Times New Roman" w:cs="Times New Roman"/>
          <w:color w:val="000000" w:themeColor="text1"/>
          <w:sz w:val="24"/>
          <w:szCs w:val="24"/>
        </w:rPr>
        <w:t xml:space="preserve"> 4, 6, 8 klasių mokiniai, tėvai, klasės auklėtojas ir direktorius arba direktoriaus pavaduotojas ugdymui baigiantis mokslo metams susitinka individualiam mokinio pažangos ir pasiekimų aptarimui (eNMPP aptarimas).</w:t>
      </w:r>
    </w:p>
    <w:p w:rsidR="00564CD6" w:rsidRDefault="00564CD6" w:rsidP="00D7165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 Progimnazija, įgyvendindama pagrindinio ugdymo programą, skatina (ir konsultuoja) mokinių tėvus (globėjus, rūpintojus): </w:t>
      </w:r>
    </w:p>
    <w:p w:rsidR="00564CD6" w:rsidRDefault="00564CD6" w:rsidP="00D7165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.1. sukurti mokiniams tinkamą, skatinančią mokytis, edukacinę aplinką namuose; </w:t>
      </w:r>
    </w:p>
    <w:p w:rsidR="00564CD6" w:rsidRDefault="00564CD6" w:rsidP="00D71654">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.2. kelti vaikams pagrįstus mokymosi lūkesčius ir motyvuoti mokytis; </w:t>
      </w:r>
    </w:p>
    <w:p w:rsidR="00564CD6"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.3. padėti vaikams mokytis namuose; </w:t>
      </w:r>
    </w:p>
    <w:p w:rsidR="00564CD6" w:rsidRDefault="00A446B7"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.4. palaikyti ir stiprinti dvasinius ryšius su vaiku, jį ramiai išklausyti, patarti, padėti, domėtis vaiko veiklomis mokykloje ir už jos ribų; </w:t>
      </w:r>
    </w:p>
    <w:p w:rsidR="00B4177A" w:rsidRPr="00D71654" w:rsidRDefault="00564CD6" w:rsidP="00564CD6">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 xml:space="preserve"> </w:t>
      </w:r>
      <w:r w:rsidR="00F54897">
        <w:rPr>
          <w:rFonts w:ascii="Times New Roman" w:eastAsia="Times New Roman" w:hAnsi="Times New Roman" w:cs="Times New Roman"/>
          <w:color w:val="000000" w:themeColor="text1"/>
          <w:sz w:val="24"/>
          <w:szCs w:val="24"/>
        </w:rPr>
        <w:t>105</w:t>
      </w:r>
      <w:r w:rsidR="00725BC3" w:rsidRPr="00D71654">
        <w:rPr>
          <w:rFonts w:ascii="Times New Roman" w:eastAsia="Times New Roman" w:hAnsi="Times New Roman" w:cs="Times New Roman"/>
          <w:color w:val="000000" w:themeColor="text1"/>
          <w:sz w:val="24"/>
          <w:szCs w:val="24"/>
        </w:rPr>
        <w:t xml:space="preserve">.5. sudaryti galimybes vaikams dalyvauti neformaliojo švietimo veikloje mokykloje ir už jos ribų. </w:t>
      </w:r>
    </w:p>
    <w:p w:rsidR="00B4177A" w:rsidRDefault="00725BC3" w:rsidP="00D71654">
      <w:pPr>
        <w:spacing w:after="0"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__________________________________</w:t>
      </w:r>
    </w:p>
    <w:p w:rsidR="00A446B7" w:rsidRPr="00D71654" w:rsidRDefault="00A446B7" w:rsidP="00D71654">
      <w:pPr>
        <w:spacing w:after="0" w:line="360" w:lineRule="auto"/>
        <w:jc w:val="center"/>
        <w:rPr>
          <w:rFonts w:ascii="Times New Roman" w:eastAsia="Times New Roman" w:hAnsi="Times New Roman" w:cs="Times New Roman"/>
          <w:color w:val="000000" w:themeColor="text1"/>
          <w:sz w:val="24"/>
          <w:szCs w:val="24"/>
        </w:rPr>
      </w:pPr>
    </w:p>
    <w:p w:rsidR="006D5E64"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SUDERINTA</w:t>
      </w:r>
      <w:r w:rsidRPr="00D7165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ab/>
        <w:t xml:space="preserve">            </w:t>
      </w:r>
      <w:r w:rsidR="006D5E64">
        <w:rPr>
          <w:rFonts w:ascii="Times New Roman" w:eastAsia="Times New Roman" w:hAnsi="Times New Roman" w:cs="Times New Roman"/>
          <w:color w:val="000000" w:themeColor="text1"/>
          <w:sz w:val="24"/>
          <w:szCs w:val="24"/>
        </w:rPr>
        <w:t xml:space="preserve">                      </w:t>
      </w:r>
    </w:p>
    <w:p w:rsidR="00B4177A" w:rsidRPr="00D71654" w:rsidRDefault="00725BC3" w:rsidP="00564CD6">
      <w:pPr>
        <w:spacing w:after="0" w:line="24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Tauragės „Šaltinio“ progimnazijos </w:t>
      </w:r>
      <w:r w:rsidR="006D5E64">
        <w:rPr>
          <w:rFonts w:ascii="Times New Roman" w:eastAsia="Times New Roman" w:hAnsi="Times New Roman" w:cs="Times New Roman"/>
          <w:color w:val="000000" w:themeColor="text1"/>
          <w:sz w:val="24"/>
          <w:szCs w:val="24"/>
        </w:rPr>
        <w:t xml:space="preserve">tarybos </w:t>
      </w:r>
      <w:r w:rsidR="006D5E64">
        <w:rPr>
          <w:rFonts w:ascii="Times New Roman" w:eastAsia="Times New Roman" w:hAnsi="Times New Roman" w:cs="Times New Roman"/>
          <w:color w:val="000000" w:themeColor="text1"/>
          <w:sz w:val="24"/>
          <w:szCs w:val="24"/>
        </w:rPr>
        <w:tab/>
        <w:t xml:space="preserve">           </w:t>
      </w:r>
    </w:p>
    <w:p w:rsidR="00B4177A" w:rsidRPr="00D71654" w:rsidRDefault="00725BC3" w:rsidP="00564CD6">
      <w:pPr>
        <w:spacing w:after="0" w:line="24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2021 m. rugpjūčio 28 d.  </w:t>
      </w:r>
      <w:r w:rsidRPr="00D7165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ab/>
      </w:r>
      <w:r w:rsidRPr="00D71654">
        <w:rPr>
          <w:rFonts w:ascii="Times New Roman" w:eastAsia="Times New Roman" w:hAnsi="Times New Roman" w:cs="Times New Roman"/>
          <w:color w:val="000000" w:themeColor="text1"/>
          <w:sz w:val="24"/>
          <w:szCs w:val="24"/>
        </w:rPr>
        <w:tab/>
        <w:t xml:space="preserve"> </w:t>
      </w:r>
      <w:r w:rsidR="006D5E64">
        <w:rPr>
          <w:rFonts w:ascii="Times New Roman" w:eastAsia="Times New Roman" w:hAnsi="Times New Roman" w:cs="Times New Roman"/>
          <w:color w:val="000000" w:themeColor="text1"/>
          <w:sz w:val="24"/>
          <w:szCs w:val="24"/>
        </w:rPr>
        <w:t xml:space="preserve">         </w:t>
      </w:r>
    </w:p>
    <w:p w:rsidR="00B4177A" w:rsidRPr="00D71654" w:rsidRDefault="00725BC3" w:rsidP="00564CD6">
      <w:pPr>
        <w:spacing w:after="0" w:line="24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protokoliniu nutarimu  Nr.</w:t>
      </w:r>
      <w:r w:rsidR="00564CD6">
        <w:rPr>
          <w:rFonts w:ascii="Times New Roman" w:eastAsia="Times New Roman" w:hAnsi="Times New Roman" w:cs="Times New Roman"/>
          <w:color w:val="000000" w:themeColor="text1"/>
          <w:sz w:val="24"/>
          <w:szCs w:val="24"/>
        </w:rPr>
        <w:t xml:space="preserve"> 1-3</w:t>
      </w:r>
      <w:r w:rsidR="00564CD6">
        <w:rPr>
          <w:rFonts w:ascii="Times New Roman" w:eastAsia="Times New Roman" w:hAnsi="Times New Roman" w:cs="Times New Roman"/>
          <w:color w:val="000000" w:themeColor="text1"/>
          <w:sz w:val="24"/>
          <w:szCs w:val="24"/>
        </w:rPr>
        <w:tab/>
      </w:r>
      <w:r w:rsidR="006D5E64">
        <w:rPr>
          <w:rFonts w:ascii="Times New Roman" w:eastAsia="Times New Roman" w:hAnsi="Times New Roman" w:cs="Times New Roman"/>
          <w:color w:val="000000" w:themeColor="text1"/>
          <w:sz w:val="24"/>
          <w:szCs w:val="24"/>
        </w:rPr>
        <w:tab/>
        <w:t xml:space="preserve">           </w:t>
      </w:r>
    </w:p>
    <w:p w:rsidR="00B4177A" w:rsidRDefault="00B4177A"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A446B7" w:rsidRDefault="00A446B7"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725BC3" w:rsidP="00A27EA7">
      <w:pPr>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 xml:space="preserve">                                                    </w:t>
      </w:r>
      <w:r w:rsidR="007A765E">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A765E" w:rsidP="00A27EA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pradinio,</w:t>
      </w:r>
      <w:r w:rsidR="00725BC3" w:rsidRPr="00D71654">
        <w:rPr>
          <w:rFonts w:ascii="Times New Roman" w:eastAsia="Times New Roman" w:hAnsi="Times New Roman" w:cs="Times New Roman"/>
          <w:color w:val="000000" w:themeColor="text1"/>
          <w:sz w:val="24"/>
          <w:szCs w:val="24"/>
        </w:rPr>
        <w:t xml:space="preserve"> pagrindinio ugdymo programos ugdymo plano</w:t>
      </w:r>
    </w:p>
    <w:p w:rsidR="00B4177A" w:rsidRPr="00D71654" w:rsidRDefault="00725BC3" w:rsidP="00E64B4C">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A765E">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1 priedas</w:t>
      </w:r>
    </w:p>
    <w:p w:rsidR="00B4177A" w:rsidRPr="00D71654" w:rsidRDefault="00B4177A" w:rsidP="00D71654">
      <w:pPr>
        <w:tabs>
          <w:tab w:val="left" w:pos="5529"/>
        </w:tabs>
        <w:spacing w:after="0" w:line="360" w:lineRule="auto"/>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BENDROSIOS PROGRAMOS UGDYMO DALYKAMS SKIRTOS UGDYMO VALANDOS 2021–2022 mokslo metai</w:t>
      </w:r>
    </w:p>
    <w:p w:rsidR="00B4177A" w:rsidRPr="00D71654" w:rsidRDefault="00A27EA7" w:rsidP="00D716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725BC3" w:rsidRPr="00D71654">
        <w:rPr>
          <w:rFonts w:ascii="Times New Roman" w:eastAsia="Times New Roman" w:hAnsi="Times New Roman" w:cs="Times New Roman"/>
          <w:b/>
          <w:color w:val="000000" w:themeColor="text1"/>
          <w:sz w:val="24"/>
          <w:szCs w:val="24"/>
        </w:rPr>
        <w:t>4  KLASĖS</w:t>
      </w:r>
    </w:p>
    <w:tbl>
      <w:tblPr>
        <w:tblStyle w:val="a6"/>
        <w:tblW w:w="1003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435"/>
        <w:gridCol w:w="1065"/>
        <w:gridCol w:w="1050"/>
        <w:gridCol w:w="1020"/>
        <w:gridCol w:w="1020"/>
        <w:gridCol w:w="2445"/>
      </w:tblGrid>
      <w:tr w:rsidR="00D71654" w:rsidRPr="00D71654">
        <w:trPr>
          <w:trHeight w:val="1040"/>
        </w:trPr>
        <w:tc>
          <w:tcPr>
            <w:tcW w:w="34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Dalykai</w:t>
            </w:r>
          </w:p>
        </w:tc>
        <w:tc>
          <w:tcPr>
            <w:tcW w:w="10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klasė</w:t>
            </w:r>
          </w:p>
        </w:tc>
        <w:tc>
          <w:tcPr>
            <w:tcW w:w="105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klasė</w:t>
            </w:r>
          </w:p>
        </w:tc>
        <w:tc>
          <w:tcPr>
            <w:tcW w:w="102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klasė</w:t>
            </w:r>
          </w:p>
        </w:tc>
        <w:tc>
          <w:tcPr>
            <w:tcW w:w="102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klasė</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Iš viso skiriama pamokų</w:t>
            </w:r>
          </w:p>
        </w:tc>
      </w:tr>
      <w:tr w:rsidR="00D71654" w:rsidRPr="00D71654">
        <w:trPr>
          <w:trHeight w:val="770"/>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Dorinis ugdymas (tikyba arba etika)</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140 (4)</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Lietuvių kalba (gimtoji)</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280 (8)</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245 (7)</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245 (7)</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245 (7)</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1015 (29)</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Užsienio kalba (anglų)</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0</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210 (6)</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Matematika</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140 (4)</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175 (5)</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140 (4)</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175 (5)</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630 (18)</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Pasaulio pažinimas</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280 (8)</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Dailė ir technologijos</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280 (8)</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Muzika</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70 (2)</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280 (8)</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Fizinis ugdymas</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105 (3)</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105 (3)</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105 (3)</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105 (3)</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420 (12)</w:t>
            </w:r>
          </w:p>
        </w:tc>
      </w:tr>
      <w:tr w:rsidR="00D71654" w:rsidRPr="00D71654">
        <w:trPr>
          <w:trHeight w:val="485"/>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Šokis</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140 (4)</w:t>
            </w:r>
          </w:p>
        </w:tc>
      </w:tr>
      <w:tr w:rsidR="00D71654" w:rsidRPr="00D71654">
        <w:trPr>
          <w:trHeight w:val="1040"/>
        </w:trPr>
        <w:tc>
          <w:tcPr>
            <w:tcW w:w="343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rPr>
              <w:t xml:space="preserve">Valandos, skiriamos mokinių ugdymo(si) poreikiams tenkinti </w:t>
            </w:r>
            <w:r w:rsidRPr="00D71654">
              <w:rPr>
                <w:rFonts w:ascii="Times New Roman" w:eastAsia="Times New Roman" w:hAnsi="Times New Roman" w:cs="Times New Roman"/>
                <w:color w:val="000000" w:themeColor="text1"/>
                <w:sz w:val="24"/>
                <w:szCs w:val="24"/>
                <w:highlight w:val="white"/>
              </w:rPr>
              <w:t>(informatika)</w:t>
            </w:r>
          </w:p>
        </w:tc>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5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102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35 (1)</w:t>
            </w:r>
          </w:p>
        </w:tc>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140 (4)</w:t>
            </w:r>
          </w:p>
        </w:tc>
      </w:tr>
      <w:tr w:rsidR="00D71654" w:rsidRPr="00D71654">
        <w:trPr>
          <w:trHeight w:val="770"/>
        </w:trPr>
        <w:tc>
          <w:tcPr>
            <w:tcW w:w="343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Iš viso Bendrajai programai įgyvendinti</w:t>
            </w:r>
          </w:p>
        </w:tc>
        <w:tc>
          <w:tcPr>
            <w:tcW w:w="106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840 (24)</w:t>
            </w:r>
          </w:p>
        </w:tc>
        <w:tc>
          <w:tcPr>
            <w:tcW w:w="10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910 (26)</w:t>
            </w:r>
          </w:p>
        </w:tc>
        <w:tc>
          <w:tcPr>
            <w:tcW w:w="10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875 (25)</w:t>
            </w:r>
          </w:p>
        </w:tc>
        <w:tc>
          <w:tcPr>
            <w:tcW w:w="102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910 (26)</w:t>
            </w:r>
          </w:p>
        </w:tc>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3535 (101)</w:t>
            </w:r>
          </w:p>
        </w:tc>
      </w:tr>
    </w:tbl>
    <w:p w:rsidR="00B4177A" w:rsidRPr="00D71654" w:rsidRDefault="00B4177A" w:rsidP="00D71654">
      <w:pPr>
        <w:spacing w:line="360" w:lineRule="auto"/>
        <w:jc w:val="center"/>
        <w:rPr>
          <w:rFonts w:ascii="Times New Roman" w:eastAsia="Times New Roman" w:hAnsi="Times New Roman" w:cs="Times New Roman"/>
          <w:b/>
          <w:color w:val="000000" w:themeColor="text1"/>
          <w:sz w:val="24"/>
          <w:szCs w:val="24"/>
        </w:rPr>
      </w:pP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706"/>
      </w:tblGrid>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Trumpalaikės, ilgalaikės dalykinės konsultacijos</w:t>
            </w: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(diferencijuota pagalba) mokymosi praradimams dėl COVID-19 kompensuoti</w:t>
            </w:r>
          </w:p>
        </w:tc>
        <w:tc>
          <w:tcPr>
            <w:tcW w:w="6706" w:type="dxa"/>
            <w:shd w:val="clear" w:color="auto" w:fill="auto"/>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(matematika, lietuvių k., anglų k.,)</w:t>
            </w:r>
          </w:p>
        </w:tc>
      </w:tr>
    </w:tbl>
    <w:p w:rsidR="00B4177A" w:rsidRPr="00D71654" w:rsidRDefault="00B4177A" w:rsidP="00D71654">
      <w:pPr>
        <w:spacing w:line="360" w:lineRule="auto"/>
        <w:jc w:val="center"/>
        <w:rPr>
          <w:rFonts w:ascii="Times New Roman" w:eastAsia="Times New Roman" w:hAnsi="Times New Roman" w:cs="Times New Roman"/>
          <w:b/>
          <w:color w:val="000000" w:themeColor="text1"/>
          <w:sz w:val="24"/>
          <w:szCs w:val="24"/>
        </w:rPr>
      </w:pPr>
    </w:p>
    <w:p w:rsidR="00B4177A" w:rsidRPr="00D71654" w:rsidRDefault="00A27EA7" w:rsidP="00D716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r w:rsidR="00725BC3" w:rsidRPr="00D71654">
        <w:rPr>
          <w:rFonts w:ascii="Times New Roman" w:eastAsia="Times New Roman" w:hAnsi="Times New Roman" w:cs="Times New Roman"/>
          <w:b/>
          <w:color w:val="000000" w:themeColor="text1"/>
          <w:sz w:val="24"/>
          <w:szCs w:val="24"/>
        </w:rPr>
        <w:t>8 KLASĖS</w:t>
      </w:r>
    </w:p>
    <w:tbl>
      <w:tblPr>
        <w:tblStyle w:val="a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701"/>
        <w:gridCol w:w="1701"/>
        <w:gridCol w:w="1701"/>
        <w:gridCol w:w="1603"/>
      </w:tblGrid>
      <w:tr w:rsidR="00D71654" w:rsidRPr="00D71654">
        <w:tc>
          <w:tcPr>
            <w:tcW w:w="3256" w:type="dxa"/>
            <w:shd w:val="clear" w:color="auto" w:fill="DBE5F1"/>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Dalykai\ Klasė</w:t>
            </w:r>
          </w:p>
        </w:tc>
        <w:tc>
          <w:tcPr>
            <w:tcW w:w="1701" w:type="dxa"/>
            <w:shd w:val="clear" w:color="auto" w:fill="DBE5F1"/>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5a,b,c,d</w:t>
            </w:r>
          </w:p>
        </w:tc>
        <w:tc>
          <w:tcPr>
            <w:tcW w:w="1701" w:type="dxa"/>
            <w:shd w:val="clear" w:color="auto" w:fill="DBE5F1"/>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6a,b,c,d</w:t>
            </w:r>
          </w:p>
        </w:tc>
        <w:tc>
          <w:tcPr>
            <w:tcW w:w="1701" w:type="dxa"/>
            <w:shd w:val="clear" w:color="auto" w:fill="DBE5F1"/>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7a,b,c,d,e</w:t>
            </w:r>
          </w:p>
        </w:tc>
        <w:tc>
          <w:tcPr>
            <w:tcW w:w="1603" w:type="dxa"/>
            <w:shd w:val="clear" w:color="auto" w:fill="DBE5F1"/>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8a,b,c,d,e</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Dorinis ugdymas (tikyba arba etika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Kalbos</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Lietuvių kalba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 (185)</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 (185)</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 (185)</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 (185)</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Anglų kalba (I-oji užsienio kalba)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Rusų kalba (II-oji užsienio kalba)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Vokiečių (II-oji užsienio kalba)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Matematika ir informacinės technologijos</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Matematika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(148)</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(148)</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(148)</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(148)</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Informacinės technologijos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Gamtamokslinis ugdymas</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Integruotas gamtamokslinis ugdymas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603"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Biologija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Fizika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Chemija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Socialinis ugdymas</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Istorija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Geografija</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Socialinė-pilietinė veikla ⃰⃰  ⃰</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12</w:t>
            </w: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Meninis ugdymas</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Dailė</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Muzika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Technologijos, kūno kultūra, žmogaus sauga</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Technologijos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(74)</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Fizinis ugdymas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(111)</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Žmogaus sauga</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c>
          <w:tcPr>
            <w:tcW w:w="1603"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Pamokos, skiriamos mokinių ugdymo(si) poreikiams tenkinti, mokymosi pagalbai teikti</w:t>
            </w:r>
          </w:p>
        </w:tc>
        <w:tc>
          <w:tcPr>
            <w:tcW w:w="6706" w:type="dxa"/>
            <w:gridSpan w:val="4"/>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Anglų kalbos modulis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701" w:type="dxa"/>
            <w:tcBorders>
              <w:bottom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603"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Pasirenkamieji dalykai</w:t>
            </w: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6706" w:type="dxa"/>
            <w:gridSpan w:val="4"/>
            <w:tcBorders>
              <w:top w:val="nil"/>
            </w:tcBorders>
            <w:shd w:val="clear" w:color="auto" w:fill="DBE5F1"/>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IT modulis: dalykinė integracija per informatikos pamokas</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 (37)</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Paauglystės kryžkelė</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Finansinis raštingumas</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701"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603" w:type="dxa"/>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c>
          <w:tcPr>
            <w:tcW w:w="3256" w:type="dxa"/>
            <w:shd w:val="clear" w:color="auto" w:fill="DBE5F1"/>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Trumpalaikės, ilgalaikės dalykinės konsultacijos</w:t>
            </w: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(diferencijuota pagalba) mokymosi praradimams dėl COVID-19 kompensuoti</w:t>
            </w:r>
          </w:p>
        </w:tc>
        <w:tc>
          <w:tcPr>
            <w:tcW w:w="6706" w:type="dxa"/>
            <w:gridSpan w:val="4"/>
            <w:shd w:val="clear" w:color="auto" w:fill="auto"/>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(matematika, lietuvių k., anglų k., rusų k., istorija, chemija, biologija, fizika, geografija, informacinės technologijos)</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Minimalus privalomų pamokų skaičius mokiniui</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28</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29</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30</w:t>
            </w:r>
          </w:p>
        </w:tc>
        <w:tc>
          <w:tcPr>
            <w:tcW w:w="1603"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30</w:t>
            </w:r>
          </w:p>
        </w:tc>
      </w:tr>
      <w:tr w:rsidR="00D71654" w:rsidRPr="00D71654">
        <w:tc>
          <w:tcPr>
            <w:tcW w:w="3256" w:type="dxa"/>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Mokyklos skiriamas privalomų pamokų skaičius mokiniui</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29</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30</w:t>
            </w:r>
          </w:p>
        </w:tc>
        <w:tc>
          <w:tcPr>
            <w:tcW w:w="1701" w:type="dxa"/>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32</w:t>
            </w:r>
          </w:p>
        </w:tc>
        <w:tc>
          <w:tcPr>
            <w:tcW w:w="1603" w:type="dxa"/>
            <w:shd w:val="clear" w:color="auto" w:fill="FFFFFF"/>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32</w:t>
            </w:r>
          </w:p>
        </w:tc>
      </w:tr>
    </w:tbl>
    <w:p w:rsidR="00B4177A" w:rsidRPr="00D71654" w:rsidRDefault="00B4177A" w:rsidP="00D71654">
      <w:pPr>
        <w:spacing w:line="360" w:lineRule="auto"/>
        <w:jc w:val="center"/>
        <w:rPr>
          <w:rFonts w:ascii="Times New Roman" w:eastAsia="Times New Roman" w:hAnsi="Times New Roman" w:cs="Times New Roman"/>
          <w:b/>
          <w:color w:val="000000" w:themeColor="text1"/>
          <w:sz w:val="24"/>
          <w:szCs w:val="24"/>
        </w:rPr>
      </w:pPr>
    </w:p>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 pamokų skaičius per metus</w:t>
      </w:r>
    </w:p>
    <w:p w:rsidR="00B4177A" w:rsidRPr="00D71654" w:rsidRDefault="00B4177A" w:rsidP="00D71654">
      <w:pPr>
        <w:spacing w:line="360" w:lineRule="auto"/>
        <w:rPr>
          <w:rFonts w:ascii="Times New Roman" w:eastAsia="Times New Roman" w:hAnsi="Times New Roman" w:cs="Times New Roman"/>
          <w:b/>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b/>
          <w:color w:val="000000" w:themeColor="text1"/>
          <w:sz w:val="24"/>
          <w:szCs w:val="24"/>
        </w:rPr>
      </w:pPr>
    </w:p>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Default="00B4177A" w:rsidP="00D71654">
      <w:pPr>
        <w:spacing w:line="360" w:lineRule="auto"/>
        <w:rPr>
          <w:color w:val="000000" w:themeColor="text1"/>
        </w:rPr>
      </w:pPr>
    </w:p>
    <w:p w:rsidR="00A27EA7" w:rsidRDefault="00A27EA7" w:rsidP="00D71654">
      <w:pPr>
        <w:spacing w:line="360" w:lineRule="auto"/>
        <w:rPr>
          <w:color w:val="000000" w:themeColor="text1"/>
        </w:rPr>
      </w:pPr>
    </w:p>
    <w:p w:rsidR="00A27EA7" w:rsidRDefault="00A27EA7" w:rsidP="00D71654">
      <w:pPr>
        <w:spacing w:line="360" w:lineRule="auto"/>
        <w:rPr>
          <w:color w:val="000000" w:themeColor="text1"/>
        </w:rPr>
      </w:pPr>
    </w:p>
    <w:p w:rsidR="00A27EA7" w:rsidRDefault="00A27EA7" w:rsidP="00D71654">
      <w:pPr>
        <w:spacing w:line="360" w:lineRule="auto"/>
        <w:rPr>
          <w:color w:val="000000" w:themeColor="text1"/>
        </w:rPr>
      </w:pPr>
    </w:p>
    <w:p w:rsidR="00A27EA7" w:rsidRPr="00D71654" w:rsidRDefault="00A27EA7" w:rsidP="00D71654">
      <w:pPr>
        <w:spacing w:line="360" w:lineRule="auto"/>
        <w:rPr>
          <w:color w:val="000000" w:themeColor="text1"/>
        </w:rPr>
      </w:pPr>
    </w:p>
    <w:p w:rsidR="00B4177A" w:rsidRPr="00D71654" w:rsidRDefault="00725BC3" w:rsidP="00A27EA7">
      <w:pPr>
        <w:spacing w:after="0" w:line="240" w:lineRule="auto"/>
        <w:rPr>
          <w:rFonts w:ascii="Times New Roman" w:eastAsia="Times New Roman" w:hAnsi="Times New Roman" w:cs="Times New Roman"/>
          <w:color w:val="000000" w:themeColor="text1"/>
          <w:sz w:val="24"/>
          <w:szCs w:val="24"/>
        </w:rPr>
      </w:pPr>
      <w:r w:rsidRPr="00D71654">
        <w:rPr>
          <w:color w:val="000000" w:themeColor="text1"/>
        </w:rPr>
        <w:lastRenderedPageBreak/>
        <w:t xml:space="preserve">                                                              </w:t>
      </w:r>
      <w:r w:rsidR="007A765E">
        <w:rPr>
          <w:color w:val="000000" w:themeColor="text1"/>
        </w:rPr>
        <w:t xml:space="preserve">                    </w:t>
      </w:r>
      <w:r w:rsidR="00572CD3">
        <w:rPr>
          <w:color w:val="000000" w:themeColor="text1"/>
        </w:rPr>
        <w:t xml:space="preserve">        </w:t>
      </w:r>
      <w:r w:rsidR="007A765E">
        <w:rPr>
          <w:color w:val="000000" w:themeColor="text1"/>
        </w:rPr>
        <w:t xml:space="preserve"> </w:t>
      </w:r>
      <w:r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25BC3" w:rsidP="00A27EA7">
      <w:pPr>
        <w:spacing w:after="0" w:line="24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A765E">
        <w:rPr>
          <w:rFonts w:ascii="Times New Roman" w:eastAsia="Times New Roman" w:hAnsi="Times New Roman" w:cs="Times New Roman"/>
          <w:color w:val="000000" w:themeColor="text1"/>
          <w:sz w:val="24"/>
          <w:szCs w:val="24"/>
        </w:rPr>
        <w:t xml:space="preserve">                           </w:t>
      </w:r>
      <w:r w:rsidR="00572CD3">
        <w:rPr>
          <w:rFonts w:ascii="Times New Roman" w:eastAsia="Times New Roman" w:hAnsi="Times New Roman" w:cs="Times New Roman"/>
          <w:color w:val="000000" w:themeColor="text1"/>
          <w:sz w:val="24"/>
          <w:szCs w:val="24"/>
        </w:rPr>
        <w:t xml:space="preserve">             </w:t>
      </w:r>
      <w:r w:rsidR="007A765E">
        <w:rPr>
          <w:rFonts w:ascii="Times New Roman" w:eastAsia="Times New Roman" w:hAnsi="Times New Roman" w:cs="Times New Roman"/>
          <w:color w:val="000000" w:themeColor="text1"/>
          <w:sz w:val="24"/>
          <w:szCs w:val="24"/>
        </w:rPr>
        <w:t xml:space="preserve">pradinio, </w:t>
      </w:r>
      <w:r w:rsidRPr="00D71654">
        <w:rPr>
          <w:rFonts w:ascii="Times New Roman" w:eastAsia="Times New Roman" w:hAnsi="Times New Roman" w:cs="Times New Roman"/>
          <w:color w:val="000000" w:themeColor="text1"/>
          <w:sz w:val="24"/>
          <w:szCs w:val="24"/>
        </w:rPr>
        <w:t>pagrindinio ugdymo programos ugdymo plano</w:t>
      </w:r>
    </w:p>
    <w:p w:rsidR="00B4177A" w:rsidRPr="00D71654" w:rsidRDefault="00725BC3" w:rsidP="00A27EA7">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7A765E">
        <w:rPr>
          <w:rFonts w:ascii="Times New Roman" w:eastAsia="Times New Roman" w:hAnsi="Times New Roman" w:cs="Times New Roman"/>
          <w:color w:val="000000" w:themeColor="text1"/>
          <w:sz w:val="24"/>
          <w:szCs w:val="24"/>
        </w:rPr>
        <w:t xml:space="preserve">                     </w:t>
      </w:r>
      <w:r w:rsidR="00572CD3">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2 priedas</w:t>
      </w: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KITŲ UGDYMO ORGANIZAVIMO FORMŲ DIENOS</w:t>
      </w:r>
    </w:p>
    <w:p w:rsidR="00B4177A" w:rsidRPr="00D71654" w:rsidRDefault="00A27EA7" w:rsidP="00D71654">
      <w:pPr>
        <w:spacing w:before="240" w:after="24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00725BC3" w:rsidRPr="00D71654">
        <w:rPr>
          <w:rFonts w:ascii="Times New Roman" w:eastAsia="Times New Roman" w:hAnsi="Times New Roman" w:cs="Times New Roman"/>
          <w:b/>
          <w:color w:val="000000" w:themeColor="text1"/>
          <w:sz w:val="24"/>
          <w:szCs w:val="24"/>
        </w:rPr>
        <w:t xml:space="preserve">4 klasės </w:t>
      </w:r>
    </w:p>
    <w:tbl>
      <w:tblPr>
        <w:tblStyle w:val="a9"/>
        <w:tblW w:w="10095"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755"/>
        <w:gridCol w:w="4230"/>
        <w:gridCol w:w="4110"/>
      </w:tblGrid>
      <w:tr w:rsidR="00D71654" w:rsidRPr="00D71654">
        <w:trPr>
          <w:trHeight w:val="575"/>
        </w:trPr>
        <w:tc>
          <w:tcPr>
            <w:tcW w:w="175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Data</w:t>
            </w:r>
          </w:p>
        </w:tc>
        <w:tc>
          <w:tcPr>
            <w:tcW w:w="423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Veikla</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Paskirtis</w:t>
            </w:r>
          </w:p>
        </w:tc>
      </w:tr>
      <w:tr w:rsidR="00D71654" w:rsidRPr="00D71654">
        <w:trPr>
          <w:trHeight w:val="4530"/>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2021-09-01</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2021-09-02_03 d.</w:t>
            </w:r>
          </w:p>
          <w:p w:rsidR="00621F25" w:rsidRPr="00D71654" w:rsidRDefault="00621F25" w:rsidP="00D71654">
            <w:pPr>
              <w:spacing w:before="240" w:after="240" w:line="360" w:lineRule="auto"/>
              <w:ind w:left="-20"/>
              <w:jc w:val="center"/>
              <w:rPr>
                <w:rFonts w:ascii="Times New Roman" w:eastAsia="Times New Roman" w:hAnsi="Times New Roman" w:cs="Times New Roman"/>
                <w:color w:val="000000" w:themeColor="text1"/>
                <w:sz w:val="24"/>
                <w:szCs w:val="24"/>
              </w:rPr>
            </w:pP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2021-09-17</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Mokslo metų pradžios šventė.</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Pirmokų stovykla „Sveika, mokykla!“</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Sveikos gyvensenos ugdymo diena ,,Augu sveikas“.</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Pilietiškumo, kultūrinės, komunikavimo kompetencijų ugdymas.</w:t>
            </w:r>
          </w:p>
          <w:p w:rsidR="00B4177A" w:rsidRPr="00D71654" w:rsidRDefault="00B4177A" w:rsidP="00D71654">
            <w:pPr>
              <w:spacing w:before="240" w:after="240" w:line="360" w:lineRule="auto"/>
              <w:ind w:left="-20"/>
              <w:rPr>
                <w:rFonts w:ascii="Times New Roman" w:eastAsia="Times New Roman" w:hAnsi="Times New Roman" w:cs="Times New Roman"/>
                <w:color w:val="000000" w:themeColor="text1"/>
                <w:sz w:val="24"/>
                <w:szCs w:val="24"/>
              </w:rPr>
            </w:pPr>
          </w:p>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Komunikavimo, pažinimo, kūrybiškumo, kompetencijų ugdymas.</w:t>
            </w:r>
          </w:p>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Komunikavimo, pažinimo, emocinės ir sveikos gyvensenos, teisingos mitybos kompetencijų ugdymas.</w:t>
            </w:r>
          </w:p>
        </w:tc>
      </w:tr>
      <w:tr w:rsidR="00D71654" w:rsidRPr="00D71654">
        <w:trPr>
          <w:trHeight w:val="1865"/>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2021-10-25</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Pažangos diena „Gamtos akademija“, skirta pasaulio pažinimui. </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Komunikavimo, pažinimo, socialinės kompetencijų ugdymas. Socialinių ir gamtamokslinių (tyrinėjant ir eksperimentuojant ) gebėjimų ugdymas.</w:t>
            </w:r>
          </w:p>
        </w:tc>
      </w:tr>
      <w:tr w:rsidR="00D71654" w:rsidRPr="00D71654">
        <w:trPr>
          <w:trHeight w:val="1865"/>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2021-11-24</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Pažangos diena „Žinių labirintuose“, skirta matematikai.</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Pažinimo, matematikos aukštesniųjų mąstymo gebėjimų, skaitmeninių kompetencijų ir skaičiavimo įgūdžių ugdymas sprendžiant įvairius uždavinius.</w:t>
            </w:r>
          </w:p>
        </w:tc>
      </w:tr>
      <w:tr w:rsidR="00D71654" w:rsidRPr="00D71654">
        <w:trPr>
          <w:trHeight w:val="1865"/>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2021-12-20_23</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Kalėdinės eglutės šventė. Šešėlių teatras.</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Žinių apie etninę kultūrą, tautos papročius gilinimas. Pažinimo, socialinės,  pilietinės ir kultūrinės kompetencijų ugdymas.</w:t>
            </w:r>
          </w:p>
        </w:tc>
      </w:tr>
      <w:tr w:rsidR="00D71654" w:rsidRPr="00D71654">
        <w:trPr>
          <w:trHeight w:val="2420"/>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2022-02-25</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Pažangos diena, skirta lietuvių kalbai „Praveriame kūrybos paslapčių duris“.</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Mokinių pažinimo kompetencijų ugdymas taikant teksto suvokimo vertinimo aspektus (teksto esmė, teksto visuma ir detalės, nuomonės ir požiūriai, veikėjai ir objektai, teksto pobūdis, kalbinė raiška).</w:t>
            </w:r>
          </w:p>
        </w:tc>
      </w:tr>
      <w:tr w:rsidR="00D71654" w:rsidRPr="00D71654">
        <w:trPr>
          <w:trHeight w:val="1595"/>
        </w:trPr>
        <w:tc>
          <w:tcPr>
            <w:tcW w:w="17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2022-03-10</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Šachmatų diena „Šaltinyje“, skirta kovo 11-ajai paminėti.</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Aukštesniųjų mąstymo gebėjimų ugdymas. Komunikavimo, socialinės, asmeninės — emocinės  kompetencijų ugdymas.</w:t>
            </w:r>
          </w:p>
        </w:tc>
      </w:tr>
      <w:tr w:rsidR="00D71654" w:rsidRPr="00D71654">
        <w:trPr>
          <w:trHeight w:val="1310"/>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2022-04-15</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Profesinio veiklinimo diena „Pasimatuok profesiją“.</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Profesinis veiklinimas. Komunikavimo, pažinimo, asmeninės ir karjeros kompetencijų ugdymas.</w:t>
            </w:r>
          </w:p>
        </w:tc>
      </w:tr>
      <w:tr w:rsidR="00D71654" w:rsidRPr="00D71654">
        <w:trPr>
          <w:trHeight w:val="2150"/>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2022-05 mėnesio 23-27 dienomis</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Ekskursijų po Lietuvą diena „Pažink savo šalį. Keliautojų perimetras“ .</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Pažintinės ekskursijos, patyriminė veikla (pamokos „ant ratų“, pėsčiomis) po Lietuvą. Komunikavimo, socialinės — pilietinės, pažinimo ir kultūrinės kompetencijų ugdymas.</w:t>
            </w:r>
          </w:p>
        </w:tc>
      </w:tr>
      <w:tr w:rsidR="00D71654" w:rsidRPr="00D71654">
        <w:trPr>
          <w:trHeight w:val="1865"/>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2022-06-01</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 xml:space="preserve">JA (Junior Achievement)  Lietuva finansinio raštingumo programų „Mano bendruomenė“,  „Daugiau nei pinigai“  renginys — mažųjų amatininkų diena „Amatų mugė“. </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Aukštesniųjų mąstymo gebėjimų, finansinio raštingumo, komunikacinės, kūrybiškumo, pilietinės   kompetencijų ugdymas.</w:t>
            </w:r>
          </w:p>
        </w:tc>
      </w:tr>
      <w:tr w:rsidR="00D71654" w:rsidRPr="00D71654">
        <w:trPr>
          <w:trHeight w:val="1310"/>
        </w:trPr>
        <w:tc>
          <w:tcPr>
            <w:tcW w:w="1755"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2022-06-03</w:t>
            </w:r>
          </w:p>
        </w:tc>
        <w:tc>
          <w:tcPr>
            <w:tcW w:w="4230" w:type="dxa"/>
            <w:tcBorders>
              <w:top w:val="nil"/>
              <w:left w:val="single" w:sz="8" w:space="0" w:color="000000"/>
              <w:bottom w:val="single" w:sz="8" w:space="0" w:color="000000"/>
              <w:right w:val="nil"/>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Dienos stovykla  klasių bendruomenėse „Stovyklautojų dienoraštis“ .</w:t>
            </w:r>
          </w:p>
        </w:tc>
        <w:tc>
          <w:tcPr>
            <w:tcW w:w="4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240" w:line="360" w:lineRule="auto"/>
              <w:ind w:left="-20"/>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Komunikacinės, pažinimo, asmeninės, iniciatyvumo ir kūrybiškumo kompetencijų ugdymas.</w:t>
            </w:r>
          </w:p>
        </w:tc>
      </w:tr>
    </w:tbl>
    <w:p w:rsidR="00572CD3" w:rsidRDefault="00572CD3" w:rsidP="00D71654">
      <w:pPr>
        <w:spacing w:line="360" w:lineRule="auto"/>
        <w:jc w:val="center"/>
        <w:rPr>
          <w:rFonts w:ascii="Times New Roman" w:eastAsia="Times New Roman" w:hAnsi="Times New Roman" w:cs="Times New Roman"/>
          <w:b/>
          <w:color w:val="000000" w:themeColor="text1"/>
          <w:sz w:val="24"/>
          <w:szCs w:val="24"/>
        </w:rPr>
      </w:pPr>
    </w:p>
    <w:p w:rsidR="00B4177A" w:rsidRPr="00D71654" w:rsidRDefault="00621F25" w:rsidP="00D71654">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r w:rsidR="00725BC3" w:rsidRPr="00D71654">
        <w:rPr>
          <w:rFonts w:ascii="Times New Roman" w:eastAsia="Times New Roman" w:hAnsi="Times New Roman" w:cs="Times New Roman"/>
          <w:b/>
          <w:color w:val="000000" w:themeColor="text1"/>
          <w:sz w:val="24"/>
          <w:szCs w:val="24"/>
        </w:rPr>
        <w:t>8 klasės</w:t>
      </w:r>
    </w:p>
    <w:tbl>
      <w:tblPr>
        <w:tblStyle w:val="aa"/>
        <w:tblW w:w="101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3390"/>
        <w:gridCol w:w="3390"/>
      </w:tblGrid>
      <w:tr w:rsidR="00D71654" w:rsidRPr="00D71654">
        <w:tc>
          <w:tcPr>
            <w:tcW w:w="33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Data</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Veikla</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Tikslas</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2021-09-01</w:t>
            </w: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Mokslo metų pradžios šventė</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 xml:space="preserve">Pilietiškumo, kultūrinės ir komunikavimo kompetencijų ugdymas.     </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2021-11-15_2021-11-19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STREAM savaitė „Klimato kaita“</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Mokinių žinių ir gebėjimų įtvirtinimas tyrinėjant ir eksperimentuojant, sprendžiant pateiktas problemas. Pažinimo, kūrybiškumo kompetencijų ugdymas.</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2019-09-24</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Olimpinė diena „Šaltinyje“</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Olimpinių sporto vertybių, </w:t>
            </w:r>
            <w:r w:rsidRPr="00D71654">
              <w:rPr>
                <w:rFonts w:ascii="Times New Roman" w:eastAsia="Times New Roman" w:hAnsi="Times New Roman" w:cs="Times New Roman"/>
                <w:color w:val="000000" w:themeColor="text1"/>
                <w:sz w:val="24"/>
                <w:szCs w:val="24"/>
              </w:rPr>
              <w:lastRenderedPageBreak/>
              <w:t xml:space="preserve">socialinės, emocinės ir sveikos gyvensenos kompetencijų ugdymas. </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2021-10-12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Turizmo diena „Žygiuosim į gamtą – versim savo krašto pažinimo knygą…“</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Susipažinimas su Tauragės krašto lankytinomis vietomis, kūrybinių užduočių atlikimas, patyriminė veikla. Pilietiškumo kompetencijos ugdymas.</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2019-12-23</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Šventė „Kalėdų belaukiant“</w:t>
            </w:r>
          </w:p>
        </w:tc>
        <w:tc>
          <w:tcPr>
            <w:tcW w:w="339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Etninė kultūra, tautos papročiai. Kūrybiškumo ir kultūrinės kompetencijų ugdymas.</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2022-05-27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Profesinio veiklinimo diena „Šok į tėvų klumpes“</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Profesinis informavimas. Pažinimo, komunikavimo ir socialinės, emocinės kompetencijų ugdymas.</w:t>
            </w:r>
          </w:p>
        </w:tc>
      </w:tr>
      <w:tr w:rsidR="00D71654" w:rsidRPr="00D71654">
        <w:tc>
          <w:tcPr>
            <w:tcW w:w="336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2022-05-09_2022-05-13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Pamokos „ant ratų“</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B4177A" w:rsidRPr="00D71654" w:rsidRDefault="00725BC3" w:rsidP="00D71654">
            <w:pPr>
              <w:spacing w:line="360" w:lineRule="auto"/>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highlight w:val="white"/>
              </w:rPr>
              <w:t>Pažintinės ekskursijos po Lietuvą. Pažinimo, pilietiškumo, kultūrinės, komunikavimo kompetencijų ugdymas.</w:t>
            </w:r>
          </w:p>
        </w:tc>
      </w:tr>
    </w:tbl>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Default="00B4177A" w:rsidP="00D71654">
      <w:pPr>
        <w:spacing w:after="0" w:line="360" w:lineRule="auto"/>
        <w:rPr>
          <w:color w:val="000000" w:themeColor="text1"/>
        </w:rPr>
      </w:pPr>
    </w:p>
    <w:p w:rsidR="00621F25" w:rsidRDefault="00621F25" w:rsidP="00D71654">
      <w:pPr>
        <w:spacing w:after="0" w:line="360" w:lineRule="auto"/>
        <w:rPr>
          <w:color w:val="000000" w:themeColor="text1"/>
        </w:rPr>
      </w:pPr>
    </w:p>
    <w:p w:rsidR="00621F25" w:rsidRDefault="00621F25" w:rsidP="00D71654">
      <w:pPr>
        <w:spacing w:after="0" w:line="360" w:lineRule="auto"/>
        <w:rPr>
          <w:color w:val="000000" w:themeColor="text1"/>
        </w:rPr>
      </w:pPr>
    </w:p>
    <w:p w:rsidR="00621F25" w:rsidRDefault="00621F25" w:rsidP="00D71654">
      <w:pPr>
        <w:spacing w:after="0" w:line="360" w:lineRule="auto"/>
        <w:rPr>
          <w:color w:val="000000" w:themeColor="text1"/>
        </w:rPr>
      </w:pPr>
    </w:p>
    <w:p w:rsidR="00621F25" w:rsidRDefault="00621F25" w:rsidP="00D71654">
      <w:pPr>
        <w:spacing w:after="0" w:line="360" w:lineRule="auto"/>
        <w:rPr>
          <w:color w:val="000000" w:themeColor="text1"/>
        </w:rPr>
      </w:pPr>
    </w:p>
    <w:p w:rsidR="00621F25" w:rsidRPr="00D71654" w:rsidRDefault="00621F25"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725BC3" w:rsidP="00621F25">
      <w:pPr>
        <w:spacing w:after="0" w:line="240" w:lineRule="auto"/>
        <w:rPr>
          <w:rFonts w:ascii="Times New Roman" w:eastAsia="Times New Roman" w:hAnsi="Times New Roman" w:cs="Times New Roman"/>
          <w:color w:val="000000" w:themeColor="text1"/>
          <w:sz w:val="24"/>
          <w:szCs w:val="24"/>
        </w:rPr>
      </w:pPr>
      <w:r w:rsidRPr="00D71654">
        <w:rPr>
          <w:color w:val="000000" w:themeColor="text1"/>
        </w:rPr>
        <w:lastRenderedPageBreak/>
        <w:t xml:space="preserve">                                                                  </w:t>
      </w:r>
      <w:r w:rsidR="00F9507B">
        <w:rPr>
          <w:color w:val="000000" w:themeColor="text1"/>
        </w:rPr>
        <w:t xml:space="preserve">                      </w:t>
      </w:r>
      <w:r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25BC3" w:rsidP="00621F25">
      <w:pPr>
        <w:spacing w:after="0" w:line="24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F9507B">
        <w:rPr>
          <w:rFonts w:ascii="Times New Roman" w:eastAsia="Times New Roman" w:hAnsi="Times New Roman" w:cs="Times New Roman"/>
          <w:color w:val="000000" w:themeColor="text1"/>
          <w:sz w:val="24"/>
          <w:szCs w:val="24"/>
        </w:rPr>
        <w:t xml:space="preserve">pradinio, </w:t>
      </w:r>
      <w:r w:rsidRPr="00D71654">
        <w:rPr>
          <w:rFonts w:ascii="Times New Roman" w:eastAsia="Times New Roman" w:hAnsi="Times New Roman" w:cs="Times New Roman"/>
          <w:color w:val="000000" w:themeColor="text1"/>
          <w:sz w:val="24"/>
          <w:szCs w:val="24"/>
        </w:rPr>
        <w:t>pagrindinio ugdymo programos ugdymo plano</w:t>
      </w:r>
    </w:p>
    <w:p w:rsidR="00B4177A" w:rsidRPr="00D71654" w:rsidRDefault="00725BC3" w:rsidP="00621F25">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F9507B">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3 priedas</w:t>
      </w:r>
    </w:p>
    <w:p w:rsidR="00B4177A" w:rsidRPr="00D71654" w:rsidRDefault="00B4177A" w:rsidP="00572CD3">
      <w:pPr>
        <w:tabs>
          <w:tab w:val="left" w:pos="5529"/>
        </w:tabs>
        <w:spacing w:after="0" w:line="240" w:lineRule="auto"/>
        <w:rPr>
          <w:rFonts w:ascii="Times New Roman" w:eastAsia="Times New Roman" w:hAnsi="Times New Roman" w:cs="Times New Roman"/>
          <w:color w:val="000000" w:themeColor="text1"/>
          <w:sz w:val="24"/>
          <w:szCs w:val="24"/>
        </w:rPr>
      </w:pPr>
    </w:p>
    <w:p w:rsidR="00B4177A" w:rsidRPr="00D71654"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NEFORMALIOJO VAIKŲ ŠVIETIMO UGDYMO PROGRAMOS IR JOMS SKIRTOS VALANDOS</w:t>
      </w:r>
    </w:p>
    <w:p w:rsidR="00B4177A" w:rsidRPr="00D71654" w:rsidRDefault="00621F25" w:rsidP="00D71654">
      <w:pPr>
        <w:spacing w:before="240" w:after="24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2021–</w:t>
      </w:r>
      <w:r w:rsidR="00725BC3" w:rsidRPr="00D71654">
        <w:rPr>
          <w:rFonts w:ascii="Times New Roman" w:eastAsia="Times New Roman" w:hAnsi="Times New Roman" w:cs="Times New Roman"/>
          <w:b/>
          <w:color w:val="000000" w:themeColor="text1"/>
          <w:sz w:val="24"/>
          <w:szCs w:val="24"/>
        </w:rPr>
        <w:t>2022 m. m.</w:t>
      </w:r>
    </w:p>
    <w:tbl>
      <w:tblPr>
        <w:tblStyle w:val="ab"/>
        <w:tblW w:w="8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75"/>
        <w:gridCol w:w="2520"/>
        <w:gridCol w:w="2595"/>
      </w:tblGrid>
      <w:tr w:rsidR="00D71654" w:rsidRPr="00D71654">
        <w:trPr>
          <w:trHeight w:val="1055"/>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Programos pavadinimas</w:t>
            </w:r>
          </w:p>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(būrelio vadovas)</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Valandų skaičius</w:t>
            </w:r>
          </w:p>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 1-4 klasėse</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Valandų skaičius</w:t>
            </w:r>
          </w:p>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 5-8 klasėse</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572CD3">
            <w:pPr>
              <w:spacing w:before="240"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Pučiamųjų instrumentų orkestras (Kazys Bivainis)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8</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Kapela (Kazys Bivainis)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Skudutininkų ansamblis      (Kazys Bivainis)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Vokalo ir gitaros studija     (Darius Gricius)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5</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Dainos studija (Ligita Tamašauskaitė)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1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017A"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Jaunučių, jaunių liaudiškų šokių grupės „Šaltinis“ </w:t>
            </w:r>
          </w:p>
          <w:p w:rsidR="00B4177A" w:rsidRPr="00D71654" w:rsidRDefault="00725BC3" w:rsidP="00572CD3">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(Alma Rumšienė)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3</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017A"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Jaunųjų dizainerių studija „Mūzos“ </w:t>
            </w:r>
          </w:p>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(Audra Paulauskienė)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4</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Keramikos studija „Sukasi“ (Gintaras Cemnalianskis)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lastRenderedPageBreak/>
              <w:t>Keramikos studija „Sukasi“ (Jūratė Černeckytė)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3</w:t>
            </w:r>
          </w:p>
        </w:tc>
      </w:tr>
      <w:tr w:rsidR="00D71654" w:rsidRPr="00D71654">
        <w:trPr>
          <w:trHeight w:val="11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017A"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Technologijų būrelis „Kūrybinės dirbtuvės“ </w:t>
            </w:r>
          </w:p>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(Albinas Šlimas)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Judrieji ir sportiniai žaidimai (Loreta Totilienė)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Judrieji ir sportiniai žaidimai (Marina Cariova)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1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Anglų kalbos būrelis pirmokams (Viktorija Geštautienė)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1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Anglų kalbos būrelis pirmokams (Laineda Zakarienė)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Dailės būrelis                        (Jolita Girulienė)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Dailės būrelis                        (Jūratė Černeckytė)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Robotikos būrelis               (Jolanta Rimkuvienė)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3</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81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Robotikos būrelis                  (Sigita Jurgilienė)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(Jolanta Rimkuvienė)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lastRenderedPageBreak/>
              <w:t>Šachmatų būrelis                   (Jolita Girulienė)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(Palmira Vitkevičienė)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(Ligita Skurdelienė)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(Virginija Platakienė)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(Šarūnė Urbikaitė)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(Loreta Gudaitienė)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(Beata Šimkūnienė)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(Virginija Prialgauskienė)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(Roma Stancikaitė)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(Ligita Tamašauskaitė)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lastRenderedPageBreak/>
              <w:t>Šachmatų būrelis                  (Odeta Jankauskienė)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(Jorūnė Klėtkienė)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(Daiva Kiniulienė)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(Roma Stumbrienė)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(Daiva Remeikienė)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(Virginija Deksnienė)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(Sigita Jurgilienė)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3B017A">
            <w:pPr>
              <w:spacing w:after="0"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Šachmatų būrelis                     (Rasa Dulaitienė)</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1</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w:t>
            </w:r>
          </w:p>
        </w:tc>
      </w:tr>
      <w:tr w:rsidR="00D71654" w:rsidRPr="00D71654">
        <w:trPr>
          <w:trHeight w:val="1055"/>
        </w:trPr>
        <w:tc>
          <w:tcPr>
            <w:tcW w:w="3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Viso:</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38 </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rsidR="00B4177A" w:rsidRPr="00D71654" w:rsidRDefault="00725BC3" w:rsidP="00D71654">
            <w:pPr>
              <w:spacing w:before="240" w:after="0"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32</w:t>
            </w:r>
          </w:p>
        </w:tc>
      </w:tr>
    </w:tbl>
    <w:p w:rsidR="00B4177A" w:rsidRPr="00D71654" w:rsidRDefault="00B4177A" w:rsidP="00D71654">
      <w:pPr>
        <w:spacing w:line="360" w:lineRule="auto"/>
        <w:jc w:val="center"/>
        <w:rPr>
          <w:rFonts w:ascii="Times New Roman" w:eastAsia="Times New Roman" w:hAnsi="Times New Roman" w:cs="Times New Roman"/>
          <w:b/>
          <w:color w:val="000000" w:themeColor="text1"/>
          <w:sz w:val="24"/>
          <w:szCs w:val="24"/>
        </w:rPr>
      </w:pPr>
    </w:p>
    <w:p w:rsidR="00621F25" w:rsidRDefault="00621F25" w:rsidP="00D71654">
      <w:pPr>
        <w:spacing w:line="360" w:lineRule="auto"/>
        <w:rPr>
          <w:color w:val="000000" w:themeColor="text1"/>
        </w:rPr>
      </w:pPr>
    </w:p>
    <w:p w:rsidR="003B017A" w:rsidRDefault="003B017A" w:rsidP="00D71654">
      <w:pPr>
        <w:spacing w:line="360" w:lineRule="auto"/>
        <w:rPr>
          <w:color w:val="000000" w:themeColor="text1"/>
        </w:rPr>
      </w:pPr>
    </w:p>
    <w:p w:rsidR="003B017A" w:rsidRPr="00D71654" w:rsidRDefault="003B017A" w:rsidP="00D71654">
      <w:pPr>
        <w:spacing w:line="360" w:lineRule="auto"/>
        <w:rPr>
          <w:color w:val="000000" w:themeColor="text1"/>
        </w:rPr>
      </w:pPr>
    </w:p>
    <w:p w:rsidR="00B4177A" w:rsidRPr="00D71654" w:rsidRDefault="00F9507B" w:rsidP="00621F25">
      <w:pPr>
        <w:spacing w:after="0" w:line="240" w:lineRule="auto"/>
        <w:ind w:left="388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725BC3"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25BC3" w:rsidP="00621F25">
      <w:pPr>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F9507B">
        <w:rPr>
          <w:rFonts w:ascii="Times New Roman" w:eastAsia="Times New Roman" w:hAnsi="Times New Roman" w:cs="Times New Roman"/>
          <w:color w:val="000000" w:themeColor="text1"/>
          <w:sz w:val="24"/>
          <w:szCs w:val="24"/>
        </w:rPr>
        <w:t xml:space="preserve"> pradinio, </w:t>
      </w:r>
      <w:r w:rsidRPr="00D71654">
        <w:rPr>
          <w:rFonts w:ascii="Times New Roman" w:eastAsia="Times New Roman" w:hAnsi="Times New Roman" w:cs="Times New Roman"/>
          <w:color w:val="000000" w:themeColor="text1"/>
          <w:sz w:val="24"/>
          <w:szCs w:val="24"/>
        </w:rPr>
        <w:t>pagrindinio ugdymo programos ugdymo plano</w:t>
      </w:r>
    </w:p>
    <w:p w:rsidR="00B4177A" w:rsidRPr="00D71654" w:rsidRDefault="00725BC3" w:rsidP="00621F25">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F9507B">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 xml:space="preserve"> 4 priedas</w:t>
      </w:r>
    </w:p>
    <w:p w:rsidR="00B4177A" w:rsidRPr="00D71654" w:rsidRDefault="00B4177A" w:rsidP="00D71654">
      <w:pPr>
        <w:tabs>
          <w:tab w:val="left" w:pos="5529"/>
        </w:tabs>
        <w:spacing w:after="0" w:line="360" w:lineRule="auto"/>
        <w:rPr>
          <w:rFonts w:ascii="Times New Roman" w:eastAsia="Times New Roman" w:hAnsi="Times New Roman" w:cs="Times New Roman"/>
          <w:color w:val="000000" w:themeColor="text1"/>
          <w:sz w:val="24"/>
          <w:szCs w:val="24"/>
        </w:rPr>
      </w:pPr>
    </w:p>
    <w:p w:rsidR="00B4177A" w:rsidRPr="00D71654" w:rsidRDefault="00725BC3" w:rsidP="00621F25">
      <w:pPr>
        <w:spacing w:line="24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 xml:space="preserve"> </w:t>
      </w:r>
      <w:r w:rsidRPr="00D71654">
        <w:rPr>
          <w:rFonts w:ascii="Times New Roman" w:eastAsia="Times New Roman" w:hAnsi="Times New Roman" w:cs="Times New Roman"/>
          <w:b/>
          <w:color w:val="000000" w:themeColor="text1"/>
          <w:sz w:val="24"/>
          <w:szCs w:val="24"/>
          <w:highlight w:val="white"/>
        </w:rPr>
        <w:t>SVEIKATOS IR LYTIŠKUMO UGDYMO BEI</w:t>
      </w:r>
      <w:r w:rsidRPr="00D71654">
        <w:rPr>
          <w:rFonts w:ascii="Times New Roman" w:eastAsia="Times New Roman" w:hAnsi="Times New Roman" w:cs="Times New Roman"/>
          <w:b/>
          <w:color w:val="000000" w:themeColor="text1"/>
          <w:sz w:val="24"/>
          <w:szCs w:val="24"/>
        </w:rPr>
        <w:t xml:space="preserve"> </w:t>
      </w:r>
      <w:r w:rsidRPr="00D71654">
        <w:rPr>
          <w:rFonts w:ascii="Times New Roman" w:eastAsia="Times New Roman" w:hAnsi="Times New Roman" w:cs="Times New Roman"/>
          <w:b/>
          <w:color w:val="000000" w:themeColor="text1"/>
          <w:sz w:val="24"/>
          <w:szCs w:val="24"/>
          <w:highlight w:val="white"/>
        </w:rPr>
        <w:t xml:space="preserve">RENGIMO ŠEIMAI BENDROSIOS </w:t>
      </w:r>
      <w:r w:rsidRPr="00D71654">
        <w:rPr>
          <w:rFonts w:ascii="Times New Roman" w:eastAsia="Times New Roman" w:hAnsi="Times New Roman" w:cs="Times New Roman"/>
          <w:b/>
          <w:color w:val="000000" w:themeColor="text1"/>
          <w:sz w:val="24"/>
          <w:szCs w:val="24"/>
        </w:rPr>
        <w:t>PROGRAMOS INTE</w:t>
      </w:r>
      <w:r w:rsidR="003B017A">
        <w:rPr>
          <w:rFonts w:ascii="Times New Roman" w:eastAsia="Times New Roman" w:hAnsi="Times New Roman" w:cs="Times New Roman"/>
          <w:b/>
          <w:color w:val="000000" w:themeColor="text1"/>
          <w:sz w:val="24"/>
          <w:szCs w:val="24"/>
        </w:rPr>
        <w:t>GRAVIMAS 5–</w:t>
      </w:r>
      <w:r w:rsidRPr="00D71654">
        <w:rPr>
          <w:rFonts w:ascii="Times New Roman" w:eastAsia="Times New Roman" w:hAnsi="Times New Roman" w:cs="Times New Roman"/>
          <w:b/>
          <w:color w:val="000000" w:themeColor="text1"/>
          <w:sz w:val="24"/>
          <w:szCs w:val="24"/>
        </w:rPr>
        <w:t xml:space="preserve">8 KLASĖSE </w:t>
      </w:r>
    </w:p>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2021–2022 mokslo metai</w:t>
      </w:r>
    </w:p>
    <w:tbl>
      <w:tblPr>
        <w:tblStyle w:val="ac"/>
        <w:tblW w:w="10187" w:type="dxa"/>
        <w:tblInd w:w="0" w:type="dxa"/>
        <w:tblLayout w:type="fixed"/>
        <w:tblLook w:val="0400" w:firstRow="0" w:lastRow="0" w:firstColumn="0" w:lastColumn="0" w:noHBand="0" w:noVBand="1"/>
      </w:tblPr>
      <w:tblGrid>
        <w:gridCol w:w="618"/>
        <w:gridCol w:w="1561"/>
        <w:gridCol w:w="1221"/>
        <w:gridCol w:w="994"/>
        <w:gridCol w:w="948"/>
        <w:gridCol w:w="1141"/>
        <w:gridCol w:w="900"/>
        <w:gridCol w:w="838"/>
        <w:gridCol w:w="838"/>
        <w:gridCol w:w="1128"/>
      </w:tblGrid>
      <w:tr w:rsidR="00D71654" w:rsidRPr="00D71654">
        <w:trPr>
          <w:trHeight w:val="507"/>
        </w:trPr>
        <w:tc>
          <w:tcPr>
            <w:tcW w:w="619"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Eil.</w:t>
            </w: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Nr.</w:t>
            </w:r>
          </w:p>
        </w:tc>
        <w:tc>
          <w:tcPr>
            <w:tcW w:w="1560"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Teminė sritis</w:t>
            </w:r>
          </w:p>
        </w:tc>
        <w:tc>
          <w:tcPr>
            <w:tcW w:w="1220" w:type="dxa"/>
            <w:tcBorders>
              <w:top w:val="single" w:sz="4" w:space="0" w:color="000000"/>
              <w:left w:val="nil"/>
              <w:bottom w:val="single" w:sz="4" w:space="0" w:color="000000"/>
              <w:right w:val="nil"/>
            </w:tcBorders>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5655" w:type="dxa"/>
            <w:gridSpan w:val="6"/>
            <w:tcBorders>
              <w:top w:val="single" w:sz="4" w:space="0" w:color="000000"/>
              <w:left w:val="nil"/>
              <w:bottom w:val="single" w:sz="4" w:space="0" w:color="000000"/>
              <w:right w:val="nil"/>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Mokomasis dalykas</w:t>
            </w:r>
          </w:p>
        </w:tc>
        <w:tc>
          <w:tcPr>
            <w:tcW w:w="1127" w:type="dxa"/>
            <w:vMerge w:val="restart"/>
            <w:tcBorders>
              <w:top w:val="single" w:sz="4" w:space="0" w:color="000000"/>
              <w:left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Klasės valandė lės</w:t>
            </w: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r>
      <w:tr w:rsidR="00D71654" w:rsidRPr="00D71654">
        <w:trPr>
          <w:trHeight w:val="719"/>
        </w:trPr>
        <w:tc>
          <w:tcPr>
            <w:tcW w:w="619"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p>
        </w:tc>
        <w:tc>
          <w:tcPr>
            <w:tcW w:w="1560"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p>
        </w:tc>
        <w:tc>
          <w:tcPr>
            <w:tcW w:w="122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Technolo- gijos</w:t>
            </w:r>
          </w:p>
        </w:tc>
        <w:tc>
          <w:tcPr>
            <w:tcW w:w="993"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Dorinis</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ugdymas</w:t>
            </w:r>
          </w:p>
        </w:tc>
        <w:tc>
          <w:tcPr>
            <w:tcW w:w="947"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Lietuvių</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kalba</w:t>
            </w:r>
          </w:p>
        </w:tc>
        <w:tc>
          <w:tcPr>
            <w:tcW w:w="114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Socialiniai</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mokslai</w:t>
            </w:r>
          </w:p>
        </w:tc>
        <w:tc>
          <w:tcPr>
            <w:tcW w:w="899"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Gamtos</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mokslai</w:t>
            </w:r>
          </w:p>
        </w:tc>
        <w:tc>
          <w:tcPr>
            <w:tcW w:w="838"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Fizinis ugdymas</w:t>
            </w:r>
          </w:p>
        </w:tc>
        <w:tc>
          <w:tcPr>
            <w:tcW w:w="838"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IT</w:t>
            </w:r>
          </w:p>
        </w:tc>
        <w:tc>
          <w:tcPr>
            <w:tcW w:w="1127" w:type="dxa"/>
            <w:vMerge/>
            <w:tcBorders>
              <w:top w:val="single" w:sz="4" w:space="0" w:color="000000"/>
              <w:left w:val="nil"/>
              <w:bottom w:val="single" w:sz="4" w:space="0" w:color="000000"/>
              <w:right w:val="single" w:sz="4" w:space="0" w:color="000000"/>
            </w:tcBorders>
          </w:tcPr>
          <w:p w:rsidR="00B4177A" w:rsidRPr="00D71654" w:rsidRDefault="00B4177A" w:rsidP="00D71654">
            <w:pPr>
              <w:widowControl w:val="0"/>
              <w:pBdr>
                <w:top w:val="nil"/>
                <w:left w:val="nil"/>
                <w:bottom w:val="nil"/>
                <w:right w:val="nil"/>
                <w:between w:val="nil"/>
              </w:pBdr>
              <w:spacing w:line="360" w:lineRule="auto"/>
              <w:rPr>
                <w:rFonts w:ascii="Times New Roman" w:eastAsia="Times New Roman" w:hAnsi="Times New Roman" w:cs="Times New Roman"/>
                <w:color w:val="000000" w:themeColor="text1"/>
              </w:rPr>
            </w:pPr>
          </w:p>
        </w:tc>
      </w:tr>
      <w:tr w:rsidR="00D71654" w:rsidRPr="00D71654">
        <w:trPr>
          <w:trHeight w:val="320"/>
        </w:trPr>
        <w:tc>
          <w:tcPr>
            <w:tcW w:w="619"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56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Sveikata, sveikos gyvensenos ir šeimos sampratos. Fizinė sveikata, fizinis aktyvumas</w:t>
            </w:r>
          </w:p>
        </w:tc>
        <w:tc>
          <w:tcPr>
            <w:tcW w:w="122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93"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47"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99"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27" w:type="dxa"/>
            <w:tcBorders>
              <w:top w:val="single" w:sz="4" w:space="0" w:color="000000"/>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320"/>
        </w:trPr>
        <w:tc>
          <w:tcPr>
            <w:tcW w:w="619"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w:t>
            </w:r>
          </w:p>
        </w:tc>
        <w:tc>
          <w:tcPr>
            <w:tcW w:w="156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Sveika mityba. Veikla ir poilsis. Asmens ir aplinkos švara</w:t>
            </w:r>
          </w:p>
        </w:tc>
        <w:tc>
          <w:tcPr>
            <w:tcW w:w="122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93"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47"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99"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27"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2985"/>
        </w:trPr>
        <w:tc>
          <w:tcPr>
            <w:tcW w:w="619"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3.</w:t>
            </w:r>
          </w:p>
        </w:tc>
        <w:tc>
          <w:tcPr>
            <w:tcW w:w="156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Lytinis brendimas. Psichikos sveikata (savivertė, jausmai, savitvarda, pozityvus, konstruktyvus mąstymas ir saviraiška)</w:t>
            </w:r>
          </w:p>
        </w:tc>
        <w:tc>
          <w:tcPr>
            <w:tcW w:w="122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93"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47" w:type="dxa"/>
            <w:tcBorders>
              <w:top w:val="nil"/>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899"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27"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1215"/>
        </w:trPr>
        <w:tc>
          <w:tcPr>
            <w:tcW w:w="619"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Socialinė sveikata (draugystė ir </w:t>
            </w: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meilė, atsparumas rizikingam elgesiui)</w:t>
            </w:r>
          </w:p>
        </w:tc>
        <w:tc>
          <w:tcPr>
            <w:tcW w:w="1220"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93"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47"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40"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899"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838"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838" w:type="dxa"/>
            <w:tcBorders>
              <w:top w:val="nil"/>
              <w:left w:val="single" w:sz="4" w:space="0" w:color="000000"/>
              <w:bottom w:val="nil"/>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27" w:type="dxa"/>
            <w:tcBorders>
              <w:top w:val="nil"/>
              <w:left w:val="single" w:sz="4" w:space="0" w:color="000000"/>
              <w:bottom w:val="nil"/>
              <w:right w:val="single" w:sz="4" w:space="0" w:color="000000"/>
            </w:tcBorders>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100"/>
        </w:trPr>
        <w:tc>
          <w:tcPr>
            <w:tcW w:w="619" w:type="dxa"/>
          </w:tcPr>
          <w:p w:rsidR="00B4177A" w:rsidRPr="00D71654" w:rsidRDefault="00B4177A" w:rsidP="00D71654">
            <w:pPr>
              <w:widowControl w:val="0"/>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p>
        </w:tc>
        <w:tc>
          <w:tcPr>
            <w:tcW w:w="9562" w:type="dxa"/>
            <w:gridSpan w:val="9"/>
            <w:tcBorders>
              <w:top w:val="single" w:sz="4" w:space="0" w:color="000000"/>
              <w:left w:val="nil"/>
              <w:bottom w:val="nil"/>
              <w:right w:val="nil"/>
            </w:tcBorders>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r>
    </w:tbl>
    <w:p w:rsidR="00B4177A" w:rsidRPr="00D71654" w:rsidRDefault="00725BC3" w:rsidP="00D71654">
      <w:pPr>
        <w:spacing w:after="0" w:line="360" w:lineRule="auto"/>
        <w:rPr>
          <w:color w:val="000000" w:themeColor="text1"/>
        </w:rPr>
      </w:pPr>
      <w:r w:rsidRPr="00D71654">
        <w:rPr>
          <w:color w:val="000000" w:themeColor="text1"/>
        </w:rPr>
        <w:tab/>
      </w:r>
      <w:r w:rsidRPr="00D71654">
        <w:rPr>
          <w:color w:val="000000" w:themeColor="text1"/>
        </w:rPr>
        <w:tab/>
      </w:r>
      <w:r w:rsidRPr="00D71654">
        <w:rPr>
          <w:color w:val="000000" w:themeColor="text1"/>
        </w:rPr>
        <w:tab/>
      </w:r>
      <w:r w:rsidRPr="00D71654">
        <w:rPr>
          <w:color w:val="000000" w:themeColor="text1"/>
        </w:rPr>
        <w:tab/>
      </w:r>
      <w:r w:rsidRPr="00D71654">
        <w:rPr>
          <w:color w:val="000000" w:themeColor="text1"/>
        </w:rPr>
        <w:tab/>
      </w:r>
      <w:r w:rsidRPr="00D71654">
        <w:rPr>
          <w:color w:val="000000" w:themeColor="text1"/>
        </w:rPr>
        <w:tab/>
        <w:t xml:space="preserve">           </w:t>
      </w: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B4177A" w:rsidP="00D71654">
      <w:pPr>
        <w:spacing w:after="0" w:line="360" w:lineRule="auto"/>
        <w:rPr>
          <w:color w:val="000000" w:themeColor="text1"/>
        </w:rPr>
      </w:pPr>
    </w:p>
    <w:p w:rsidR="00B4177A" w:rsidRPr="00D71654" w:rsidRDefault="00725BC3" w:rsidP="00D71654">
      <w:pPr>
        <w:spacing w:after="0" w:line="360" w:lineRule="auto"/>
        <w:rPr>
          <w:color w:val="000000" w:themeColor="text1"/>
        </w:rPr>
      </w:pPr>
      <w:r w:rsidRPr="00D71654">
        <w:rPr>
          <w:color w:val="000000" w:themeColor="text1"/>
        </w:rPr>
        <w:t xml:space="preserve">                                                                                                  </w:t>
      </w: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after="0" w:line="360" w:lineRule="auto"/>
        <w:rPr>
          <w:rFonts w:ascii="Times New Roman" w:eastAsia="Times New Roman" w:hAnsi="Times New Roman" w:cs="Times New Roman"/>
          <w:color w:val="000000" w:themeColor="text1"/>
          <w:sz w:val="24"/>
          <w:szCs w:val="24"/>
        </w:rPr>
      </w:pPr>
    </w:p>
    <w:p w:rsidR="00B4177A" w:rsidRPr="00D71654" w:rsidRDefault="002F1467" w:rsidP="00621F25">
      <w:pPr>
        <w:spacing w:after="0" w:line="240" w:lineRule="auto"/>
        <w:ind w:left="43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725BC3" w:rsidRPr="00D71654">
        <w:rPr>
          <w:rFonts w:ascii="Times New Roman" w:eastAsia="Times New Roman" w:hAnsi="Times New Roman" w:cs="Times New Roman"/>
          <w:color w:val="000000" w:themeColor="text1"/>
          <w:sz w:val="24"/>
          <w:szCs w:val="24"/>
        </w:rPr>
        <w:t xml:space="preserve">Tauragės „Šaltinio“ progimnazijos </w:t>
      </w:r>
    </w:p>
    <w:p w:rsidR="00B4177A" w:rsidRPr="00D71654" w:rsidRDefault="00725BC3" w:rsidP="00621F25">
      <w:pPr>
        <w:spacing w:after="0" w:line="24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2F1467">
        <w:rPr>
          <w:rFonts w:ascii="Times New Roman" w:eastAsia="Times New Roman" w:hAnsi="Times New Roman" w:cs="Times New Roman"/>
          <w:color w:val="000000" w:themeColor="text1"/>
          <w:sz w:val="24"/>
          <w:szCs w:val="24"/>
        </w:rPr>
        <w:t xml:space="preserve">pradinio, </w:t>
      </w:r>
      <w:r w:rsidRPr="00D71654">
        <w:rPr>
          <w:rFonts w:ascii="Times New Roman" w:eastAsia="Times New Roman" w:hAnsi="Times New Roman" w:cs="Times New Roman"/>
          <w:color w:val="000000" w:themeColor="text1"/>
          <w:sz w:val="24"/>
          <w:szCs w:val="24"/>
        </w:rPr>
        <w:t>pagrindinio ugdymo programos ugdymo plano</w:t>
      </w:r>
    </w:p>
    <w:p w:rsidR="00B4177A" w:rsidRPr="00621F25" w:rsidRDefault="00725BC3" w:rsidP="00621F25">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2F1467">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5 priedas</w:t>
      </w:r>
      <w:bookmarkStart w:id="1" w:name="_heading=h.gjdgxs" w:colFirst="0" w:colLast="0"/>
      <w:bookmarkEnd w:id="1"/>
    </w:p>
    <w:p w:rsidR="00B4177A" w:rsidRPr="00D71654" w:rsidRDefault="00725BC3" w:rsidP="00D71654">
      <w:pPr>
        <w:spacing w:before="240" w:after="240" w:line="360" w:lineRule="auto"/>
        <w:jc w:val="center"/>
        <w:rPr>
          <w:rFonts w:ascii="Times New Roman" w:eastAsia="Times New Roman" w:hAnsi="Times New Roman" w:cs="Times New Roman"/>
          <w:b/>
          <w:color w:val="000000" w:themeColor="text1"/>
          <w:sz w:val="24"/>
          <w:szCs w:val="24"/>
        </w:rPr>
      </w:pPr>
      <w:bookmarkStart w:id="2" w:name="_heading=h.5ejho4yapnja" w:colFirst="0" w:colLast="0"/>
      <w:bookmarkEnd w:id="2"/>
      <w:r w:rsidRPr="00D71654">
        <w:rPr>
          <w:rFonts w:ascii="Times New Roman" w:eastAsia="Times New Roman" w:hAnsi="Times New Roman" w:cs="Times New Roman"/>
          <w:b/>
          <w:color w:val="000000" w:themeColor="text1"/>
          <w:sz w:val="24"/>
          <w:szCs w:val="24"/>
        </w:rPr>
        <w:t>ETNINĖS KU</w:t>
      </w:r>
      <w:r w:rsidR="00621F25">
        <w:rPr>
          <w:rFonts w:ascii="Times New Roman" w:eastAsia="Times New Roman" w:hAnsi="Times New Roman" w:cs="Times New Roman"/>
          <w:b/>
          <w:color w:val="000000" w:themeColor="text1"/>
          <w:sz w:val="24"/>
          <w:szCs w:val="24"/>
        </w:rPr>
        <w:t>LTŪROS PROGRAMOS INTEGRAVIMAS 1–</w:t>
      </w:r>
      <w:r w:rsidRPr="00D71654">
        <w:rPr>
          <w:rFonts w:ascii="Times New Roman" w:eastAsia="Times New Roman" w:hAnsi="Times New Roman" w:cs="Times New Roman"/>
          <w:b/>
          <w:color w:val="000000" w:themeColor="text1"/>
          <w:sz w:val="24"/>
          <w:szCs w:val="24"/>
        </w:rPr>
        <w:t>4 KLASĖSE</w:t>
      </w:r>
    </w:p>
    <w:tbl>
      <w:tblPr>
        <w:tblStyle w:val="ad"/>
        <w:tblW w:w="10066" w:type="dxa"/>
        <w:tblInd w:w="0" w:type="dxa"/>
        <w:tblLayout w:type="fixed"/>
        <w:tblLook w:val="0400" w:firstRow="0" w:lastRow="0" w:firstColumn="0" w:lastColumn="0" w:noHBand="0" w:noVBand="1"/>
      </w:tblPr>
      <w:tblGrid>
        <w:gridCol w:w="520"/>
        <w:gridCol w:w="1580"/>
        <w:gridCol w:w="931"/>
        <w:gridCol w:w="720"/>
        <w:gridCol w:w="960"/>
        <w:gridCol w:w="1350"/>
        <w:gridCol w:w="1200"/>
        <w:gridCol w:w="1080"/>
        <w:gridCol w:w="1095"/>
        <w:gridCol w:w="630"/>
      </w:tblGrid>
      <w:tr w:rsidR="00D71654" w:rsidRPr="00D71654" w:rsidTr="0069376F">
        <w:trPr>
          <w:trHeight w:val="1390"/>
        </w:trPr>
        <w:tc>
          <w:tcPr>
            <w:tcW w:w="520"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Eil.</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Nr.</w:t>
            </w:r>
          </w:p>
        </w:tc>
        <w:tc>
          <w:tcPr>
            <w:tcW w:w="1580"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Teminė sritis</w:t>
            </w:r>
          </w:p>
        </w:tc>
        <w:tc>
          <w:tcPr>
            <w:tcW w:w="7966" w:type="dxa"/>
            <w:gridSpan w:val="8"/>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Mokomasis dalykas</w:t>
            </w:r>
          </w:p>
        </w:tc>
      </w:tr>
      <w:tr w:rsidR="00D71654" w:rsidRPr="00D71654" w:rsidTr="00621F25">
        <w:trPr>
          <w:trHeight w:val="934"/>
        </w:trPr>
        <w:tc>
          <w:tcPr>
            <w:tcW w:w="520"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 xml:space="preserve">Muzika </w:t>
            </w:r>
          </w:p>
        </w:tc>
        <w:tc>
          <w:tcPr>
            <w:tcW w:w="720" w:type="dxa"/>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Šokis</w:t>
            </w:r>
          </w:p>
        </w:tc>
        <w:tc>
          <w:tcPr>
            <w:tcW w:w="960"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rPr>
                <w:rFonts w:ascii="Times New Roman" w:eastAsia="Times New Roman" w:hAnsi="Times New Roman" w:cs="Times New Roman"/>
                <w:color w:val="000000" w:themeColor="text1"/>
              </w:rPr>
            </w:pPr>
          </w:p>
          <w:p w:rsidR="00B4177A" w:rsidRPr="00D71654" w:rsidRDefault="00725BC3" w:rsidP="00D71654">
            <w:pPr>
              <w:spacing w:line="360" w:lineRule="auto"/>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Lietuvių</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kalba</w:t>
            </w:r>
          </w:p>
        </w:tc>
        <w:tc>
          <w:tcPr>
            <w:tcW w:w="1350"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Dailė ir technologijos</w:t>
            </w:r>
          </w:p>
        </w:tc>
        <w:tc>
          <w:tcPr>
            <w:tcW w:w="1200"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Matematika</w:t>
            </w:r>
          </w:p>
        </w:tc>
        <w:tc>
          <w:tcPr>
            <w:tcW w:w="1080"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Pasaulio pažinimas</w:t>
            </w:r>
          </w:p>
        </w:tc>
        <w:tc>
          <w:tcPr>
            <w:tcW w:w="1095"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Dorinis</w:t>
            </w:r>
          </w:p>
          <w:p w:rsidR="00B4177A" w:rsidRPr="00D71654" w:rsidRDefault="00725BC3" w:rsidP="00D71654">
            <w:pPr>
              <w:spacing w:line="360" w:lineRule="auto"/>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ugdymas</w:t>
            </w:r>
          </w:p>
        </w:tc>
        <w:tc>
          <w:tcPr>
            <w:tcW w:w="630" w:type="dxa"/>
            <w:tcBorders>
              <w:top w:val="single" w:sz="4" w:space="0" w:color="000000"/>
              <w:left w:val="single" w:sz="4" w:space="0" w:color="000000"/>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rPr>
            </w:pP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IT</w:t>
            </w: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69376F">
              <w:rPr>
                <w:rFonts w:ascii="Times New Roman" w:eastAsia="Times New Roman" w:hAnsi="Times New Roman" w:cs="Times New Roman"/>
                <w:color w:val="000000" w:themeColor="text1"/>
                <w:sz w:val="22"/>
                <w:szCs w:val="24"/>
              </w:rPr>
              <w:t>Šeima</w:t>
            </w:r>
            <w:r w:rsidRPr="00D71654">
              <w:rPr>
                <w:rFonts w:ascii="Times New Roman" w:eastAsia="Times New Roman" w:hAnsi="Times New Roman" w:cs="Times New Roman"/>
                <w:color w:val="000000" w:themeColor="text1"/>
                <w:sz w:val="24"/>
                <w:szCs w:val="24"/>
              </w:rPr>
              <w:t>, giminė, bendruomenė  ir tradicijos</w:t>
            </w:r>
          </w:p>
        </w:tc>
        <w:tc>
          <w:tcPr>
            <w:tcW w:w="931"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tc>
        <w:tc>
          <w:tcPr>
            <w:tcW w:w="72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8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Tradiciniai darbai ir amatai</w:t>
            </w:r>
          </w:p>
        </w:tc>
        <w:tc>
          <w:tcPr>
            <w:tcW w:w="931"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2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6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000000"/>
              <w:right w:val="single" w:sz="4" w:space="0" w:color="000000"/>
            </w:tcBorders>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Kalendorinės šventės ir papročiai</w:t>
            </w:r>
          </w:p>
        </w:tc>
        <w:tc>
          <w:tcPr>
            <w:tcW w:w="931"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2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6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35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Liaudies kūryba ir gyvenamoji aplinka</w:t>
            </w:r>
          </w:p>
        </w:tc>
        <w:tc>
          <w:tcPr>
            <w:tcW w:w="931"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2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63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Etnografiniai regionai</w:t>
            </w:r>
          </w:p>
        </w:tc>
        <w:tc>
          <w:tcPr>
            <w:tcW w:w="931"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2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6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8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2"/>
                <w:szCs w:val="22"/>
              </w:rPr>
            </w:pPr>
            <w:r w:rsidRPr="00D71654">
              <w:rPr>
                <w:rFonts w:ascii="Times New Roman" w:eastAsia="Times New Roman" w:hAnsi="Times New Roman" w:cs="Times New Roman"/>
                <w:color w:val="000000" w:themeColor="text1"/>
                <w:sz w:val="22"/>
                <w:szCs w:val="22"/>
              </w:rPr>
              <w:t>6.</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Tautinis kostiumas</w:t>
            </w:r>
          </w:p>
        </w:tc>
        <w:tc>
          <w:tcPr>
            <w:tcW w:w="931"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2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6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rsidTr="00621F25">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2"/>
                <w:szCs w:val="22"/>
              </w:rPr>
            </w:pPr>
            <w:r w:rsidRPr="00D71654">
              <w:rPr>
                <w:rFonts w:ascii="Times New Roman" w:eastAsia="Times New Roman" w:hAnsi="Times New Roman" w:cs="Times New Roman"/>
                <w:color w:val="000000" w:themeColor="text1"/>
                <w:sz w:val="22"/>
                <w:szCs w:val="22"/>
              </w:rPr>
              <w:t>7.</w:t>
            </w:r>
          </w:p>
        </w:tc>
        <w:tc>
          <w:tcPr>
            <w:tcW w:w="1580"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Pasaulėjauta, mitologija ir </w:t>
            </w:r>
            <w:r w:rsidRPr="00D71654">
              <w:rPr>
                <w:rFonts w:ascii="Times New Roman" w:eastAsia="Times New Roman" w:hAnsi="Times New Roman" w:cs="Times New Roman"/>
                <w:color w:val="000000" w:themeColor="text1"/>
                <w:sz w:val="24"/>
                <w:szCs w:val="24"/>
              </w:rPr>
              <w:lastRenderedPageBreak/>
              <w:t>religija</w:t>
            </w:r>
          </w:p>
        </w:tc>
        <w:tc>
          <w:tcPr>
            <w:tcW w:w="931"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w:t>
            </w:r>
          </w:p>
        </w:tc>
        <w:tc>
          <w:tcPr>
            <w:tcW w:w="72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6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35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20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95"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63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bl>
    <w:p w:rsidR="0069376F" w:rsidRDefault="0069376F" w:rsidP="00D71654">
      <w:pPr>
        <w:spacing w:line="360" w:lineRule="auto"/>
        <w:jc w:val="center"/>
        <w:rPr>
          <w:rFonts w:ascii="Times New Roman" w:eastAsia="Times New Roman" w:hAnsi="Times New Roman" w:cs="Times New Roman"/>
          <w:b/>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b/>
          <w:color w:val="000000" w:themeColor="text1"/>
          <w:sz w:val="24"/>
          <w:szCs w:val="24"/>
        </w:rPr>
        <w:t>ETNINĖS KU</w:t>
      </w:r>
      <w:r w:rsidR="00621F25">
        <w:rPr>
          <w:rFonts w:ascii="Times New Roman" w:eastAsia="Times New Roman" w:hAnsi="Times New Roman" w:cs="Times New Roman"/>
          <w:b/>
          <w:color w:val="000000" w:themeColor="text1"/>
          <w:sz w:val="24"/>
          <w:szCs w:val="24"/>
        </w:rPr>
        <w:t>LTŪROS PROGRAMOS INTEGRAVIMAS 5–</w:t>
      </w:r>
      <w:r w:rsidRPr="00D71654">
        <w:rPr>
          <w:rFonts w:ascii="Times New Roman" w:eastAsia="Times New Roman" w:hAnsi="Times New Roman" w:cs="Times New Roman"/>
          <w:b/>
          <w:color w:val="000000" w:themeColor="text1"/>
          <w:sz w:val="24"/>
          <w:szCs w:val="24"/>
        </w:rPr>
        <w:t>8 KLASĖSE</w:t>
      </w:r>
    </w:p>
    <w:tbl>
      <w:tblPr>
        <w:tblStyle w:val="ae"/>
        <w:tblW w:w="10087" w:type="dxa"/>
        <w:tblInd w:w="0" w:type="dxa"/>
        <w:tblLayout w:type="fixed"/>
        <w:tblLook w:val="0400" w:firstRow="0" w:lastRow="0" w:firstColumn="0" w:lastColumn="0" w:noHBand="0" w:noVBand="1"/>
      </w:tblPr>
      <w:tblGrid>
        <w:gridCol w:w="521"/>
        <w:gridCol w:w="1657"/>
        <w:gridCol w:w="1040"/>
        <w:gridCol w:w="780"/>
        <w:gridCol w:w="903"/>
        <w:gridCol w:w="1163"/>
        <w:gridCol w:w="1040"/>
        <w:gridCol w:w="903"/>
        <w:gridCol w:w="1040"/>
        <w:gridCol w:w="1040"/>
      </w:tblGrid>
      <w:tr w:rsidR="00D71654" w:rsidRPr="00D71654">
        <w:trPr>
          <w:trHeight w:val="320"/>
        </w:trPr>
        <w:tc>
          <w:tcPr>
            <w:tcW w:w="520"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Eil.</w:t>
            </w: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Nr.</w:t>
            </w:r>
          </w:p>
        </w:tc>
        <w:tc>
          <w:tcPr>
            <w:tcW w:w="1656" w:type="dxa"/>
            <w:tcBorders>
              <w:top w:val="single" w:sz="4" w:space="0" w:color="000000"/>
              <w:left w:val="single" w:sz="4" w:space="0" w:color="000000"/>
              <w:bottom w:val="nil"/>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Teminė sritis</w:t>
            </w:r>
          </w:p>
        </w:tc>
        <w:tc>
          <w:tcPr>
            <w:tcW w:w="7909" w:type="dxa"/>
            <w:gridSpan w:val="8"/>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Mokomasis dalykas</w:t>
            </w:r>
          </w:p>
        </w:tc>
      </w:tr>
      <w:tr w:rsidR="00D71654" w:rsidRPr="00D71654">
        <w:trPr>
          <w:trHeight w:val="320"/>
        </w:trPr>
        <w:tc>
          <w:tcPr>
            <w:tcW w:w="520"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B4177A" w:rsidP="00D71654">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 xml:space="preserve">Muzika </w:t>
            </w:r>
          </w:p>
        </w:tc>
        <w:tc>
          <w:tcPr>
            <w:tcW w:w="780" w:type="dxa"/>
            <w:tcBorders>
              <w:top w:val="single" w:sz="4" w:space="0" w:color="000000"/>
              <w:left w:val="single" w:sz="4" w:space="0" w:color="000000"/>
              <w:bottom w:val="single" w:sz="4" w:space="0" w:color="000000"/>
              <w:right w:val="single" w:sz="4" w:space="0" w:color="000000"/>
            </w:tcBorders>
            <w:vAlign w:val="center"/>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Šokis</w:t>
            </w:r>
          </w:p>
        </w:tc>
        <w:tc>
          <w:tcPr>
            <w:tcW w:w="903"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Lietu-</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vių</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kalba</w:t>
            </w:r>
          </w:p>
        </w:tc>
        <w:tc>
          <w:tcPr>
            <w:tcW w:w="1163"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Technolo- gijos</w:t>
            </w:r>
          </w:p>
        </w:tc>
        <w:tc>
          <w:tcPr>
            <w:tcW w:w="104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Sociali- niai</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mokslai</w:t>
            </w:r>
          </w:p>
        </w:tc>
        <w:tc>
          <w:tcPr>
            <w:tcW w:w="903"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Gamtos</w:t>
            </w:r>
          </w:p>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mokslai</w:t>
            </w:r>
          </w:p>
        </w:tc>
        <w:tc>
          <w:tcPr>
            <w:tcW w:w="104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Dorinis</w:t>
            </w:r>
          </w:p>
          <w:p w:rsidR="00B4177A" w:rsidRPr="00D71654" w:rsidRDefault="00725BC3" w:rsidP="00D71654">
            <w:pPr>
              <w:spacing w:line="360" w:lineRule="auto"/>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ugdymas</w:t>
            </w:r>
          </w:p>
        </w:tc>
        <w:tc>
          <w:tcPr>
            <w:tcW w:w="1040" w:type="dxa"/>
            <w:tcBorders>
              <w:top w:val="single" w:sz="4" w:space="0" w:color="000000"/>
              <w:left w:val="single" w:sz="4" w:space="0" w:color="000000"/>
              <w:bottom w:val="single" w:sz="4" w:space="0" w:color="000000"/>
              <w:right w:val="single" w:sz="4" w:space="0" w:color="000000"/>
            </w:tcBorders>
          </w:tcPr>
          <w:p w:rsidR="00B4177A" w:rsidRPr="00D71654" w:rsidRDefault="00725BC3" w:rsidP="00D71654">
            <w:pPr>
              <w:spacing w:line="360" w:lineRule="auto"/>
              <w:jc w:val="center"/>
              <w:rPr>
                <w:rFonts w:ascii="Times New Roman" w:eastAsia="Times New Roman" w:hAnsi="Times New Roman" w:cs="Times New Roman"/>
                <w:color w:val="000000" w:themeColor="text1"/>
              </w:rPr>
            </w:pPr>
            <w:r w:rsidRPr="00D71654">
              <w:rPr>
                <w:rFonts w:ascii="Times New Roman" w:eastAsia="Times New Roman" w:hAnsi="Times New Roman" w:cs="Times New Roman"/>
                <w:color w:val="000000" w:themeColor="text1"/>
              </w:rPr>
              <w:t>IT</w:t>
            </w: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Šeima, giminė ir tradicijos</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Paprotinis elgesys ir vertybės</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Mitybos ir sveikatos tausojimo papročiai</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Tradiciniai darbai ir amatai</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5.</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Gyvenamoji aplinka</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6.</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Gamta tradicinėje kultūroje</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7.</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Kalendorinės šventės ir papročiai</w:t>
            </w:r>
          </w:p>
        </w:tc>
        <w:tc>
          <w:tcPr>
            <w:tcW w:w="104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8.</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Liaudies kūryba</w:t>
            </w:r>
          </w:p>
        </w:tc>
        <w:tc>
          <w:tcPr>
            <w:tcW w:w="104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8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9.</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Etnografiniai regionai</w:t>
            </w:r>
          </w:p>
        </w:tc>
        <w:tc>
          <w:tcPr>
            <w:tcW w:w="104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8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10.</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Bendruomenė ir tradicijos</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11.</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Paprotinis elgesys ir tradicinis etiketas</w:t>
            </w:r>
          </w:p>
        </w:tc>
        <w:tc>
          <w:tcPr>
            <w:tcW w:w="104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12.</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Tautinis kostiumas</w:t>
            </w:r>
          </w:p>
        </w:tc>
        <w:tc>
          <w:tcPr>
            <w:tcW w:w="104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80" w:type="dxa"/>
            <w:tcBorders>
              <w:top w:val="nil"/>
              <w:left w:val="nil"/>
              <w:bottom w:val="single" w:sz="4" w:space="0" w:color="000000"/>
              <w:right w:val="single" w:sz="4" w:space="0" w:color="000000"/>
            </w:tcBorders>
            <w:vAlign w:val="bottom"/>
          </w:tcPr>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r>
      <w:tr w:rsidR="00D71654" w:rsidRPr="00D71654">
        <w:trPr>
          <w:trHeight w:val="320"/>
        </w:trPr>
        <w:tc>
          <w:tcPr>
            <w:tcW w:w="520" w:type="dxa"/>
            <w:tcBorders>
              <w:top w:val="nil"/>
              <w:left w:val="single" w:sz="4" w:space="0" w:color="000000"/>
              <w:bottom w:val="single" w:sz="4" w:space="0" w:color="000000"/>
              <w:right w:val="single" w:sz="4" w:space="0" w:color="000000"/>
            </w:tcBorders>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13.</w:t>
            </w:r>
          </w:p>
        </w:tc>
        <w:tc>
          <w:tcPr>
            <w:tcW w:w="1656" w:type="dxa"/>
            <w:tcBorders>
              <w:top w:val="nil"/>
              <w:left w:val="single" w:sz="4" w:space="0" w:color="000000"/>
              <w:bottom w:val="single" w:sz="4" w:space="0" w:color="000000"/>
              <w:right w:val="single" w:sz="4" w:space="0" w:color="000000"/>
            </w:tcBorders>
            <w:vAlign w:val="bottom"/>
          </w:tcPr>
          <w:p w:rsidR="00B4177A" w:rsidRPr="00D71654" w:rsidRDefault="00725BC3" w:rsidP="00D71654">
            <w:pPr>
              <w:spacing w:line="36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Pasaulėžiūra, mitologija ir religija</w:t>
            </w:r>
          </w:p>
        </w:tc>
        <w:tc>
          <w:tcPr>
            <w:tcW w:w="1040" w:type="dxa"/>
            <w:tcBorders>
              <w:top w:val="nil"/>
              <w:left w:val="nil"/>
              <w:bottom w:val="single" w:sz="4" w:space="0" w:color="000000"/>
              <w:right w:val="single" w:sz="4" w:space="0" w:color="000000"/>
            </w:tcBorders>
            <w:vAlign w:val="bottom"/>
          </w:tcPr>
          <w:p w:rsidR="00B4177A" w:rsidRPr="00D71654" w:rsidRDefault="00725BC3" w:rsidP="00D71654">
            <w:pPr>
              <w:pBdr>
                <w:top w:val="nil"/>
                <w:left w:val="nil"/>
                <w:bottom w:val="nil"/>
                <w:right w:val="nil"/>
                <w:between w:val="nil"/>
              </w:pBd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780" w:type="dxa"/>
            <w:tcBorders>
              <w:top w:val="nil"/>
              <w:left w:val="nil"/>
              <w:bottom w:val="single" w:sz="4" w:space="0" w:color="000000"/>
              <w:right w:val="single" w:sz="4" w:space="0" w:color="000000"/>
            </w:tcBorders>
            <w:vAlign w:val="bottom"/>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16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903"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c>
          <w:tcPr>
            <w:tcW w:w="1040" w:type="dxa"/>
            <w:tcBorders>
              <w:top w:val="nil"/>
              <w:left w:val="nil"/>
              <w:bottom w:val="single" w:sz="4" w:space="0" w:color="000000"/>
              <w:right w:val="single" w:sz="4" w:space="0" w:color="000000"/>
            </w:tcBorders>
          </w:tcPr>
          <w:p w:rsidR="00B4177A" w:rsidRPr="00D71654" w:rsidRDefault="00B4177A" w:rsidP="00D71654">
            <w:pPr>
              <w:spacing w:line="360" w:lineRule="auto"/>
              <w:jc w:val="center"/>
              <w:rPr>
                <w:rFonts w:ascii="Times New Roman" w:eastAsia="Times New Roman" w:hAnsi="Times New Roman" w:cs="Times New Roman"/>
                <w:color w:val="000000" w:themeColor="text1"/>
                <w:sz w:val="24"/>
                <w:szCs w:val="24"/>
              </w:rPr>
            </w:pPr>
          </w:p>
          <w:p w:rsidR="00B4177A" w:rsidRPr="00D71654" w:rsidRDefault="00725BC3" w:rsidP="00D71654">
            <w:pPr>
              <w:spacing w:line="36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w:t>
            </w:r>
          </w:p>
        </w:tc>
      </w:tr>
    </w:tbl>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Pr="00D71654" w:rsidRDefault="00B4177A" w:rsidP="00D71654">
      <w:pPr>
        <w:spacing w:line="360" w:lineRule="auto"/>
        <w:rPr>
          <w:color w:val="000000" w:themeColor="text1"/>
        </w:rPr>
      </w:pPr>
    </w:p>
    <w:p w:rsidR="00B4177A" w:rsidRDefault="00B4177A" w:rsidP="00D71654">
      <w:pPr>
        <w:spacing w:line="360" w:lineRule="auto"/>
        <w:rPr>
          <w:color w:val="000000" w:themeColor="text1"/>
        </w:rPr>
      </w:pPr>
    </w:p>
    <w:p w:rsidR="00621F25" w:rsidRDefault="00621F25" w:rsidP="00D71654">
      <w:pPr>
        <w:spacing w:line="360" w:lineRule="auto"/>
        <w:rPr>
          <w:color w:val="000000" w:themeColor="text1"/>
        </w:rPr>
      </w:pPr>
    </w:p>
    <w:p w:rsidR="00621F25" w:rsidRDefault="00621F25" w:rsidP="00D71654">
      <w:pPr>
        <w:spacing w:line="360" w:lineRule="auto"/>
        <w:rPr>
          <w:color w:val="000000" w:themeColor="text1"/>
        </w:rPr>
      </w:pPr>
    </w:p>
    <w:p w:rsidR="00621F25" w:rsidRDefault="00621F25" w:rsidP="00D71654">
      <w:pPr>
        <w:spacing w:line="360" w:lineRule="auto"/>
        <w:rPr>
          <w:color w:val="000000" w:themeColor="text1"/>
        </w:rPr>
      </w:pPr>
    </w:p>
    <w:p w:rsidR="00621F25" w:rsidRDefault="00621F25" w:rsidP="00D71654">
      <w:pPr>
        <w:spacing w:line="360" w:lineRule="auto"/>
        <w:rPr>
          <w:color w:val="000000" w:themeColor="text1"/>
        </w:rPr>
      </w:pPr>
    </w:p>
    <w:p w:rsidR="00DC5BE5" w:rsidRDefault="00DC5BE5" w:rsidP="00621F25">
      <w:pPr>
        <w:spacing w:after="0" w:line="240" w:lineRule="auto"/>
        <w:ind w:left="4320" w:firstLine="720"/>
        <w:rPr>
          <w:color w:val="000000" w:themeColor="text1"/>
        </w:rPr>
      </w:pPr>
    </w:p>
    <w:p w:rsidR="00DC5BE5" w:rsidRDefault="00DC5BE5" w:rsidP="00621F25">
      <w:pPr>
        <w:spacing w:after="0" w:line="240" w:lineRule="auto"/>
        <w:ind w:left="4320" w:firstLine="720"/>
        <w:rPr>
          <w:color w:val="000000" w:themeColor="text1"/>
        </w:rPr>
      </w:pPr>
    </w:p>
    <w:p w:rsidR="00DC5BE5" w:rsidRDefault="00DC5BE5" w:rsidP="00621F25">
      <w:pPr>
        <w:spacing w:after="0" w:line="240" w:lineRule="auto"/>
        <w:ind w:left="4320" w:firstLine="720"/>
        <w:rPr>
          <w:color w:val="000000" w:themeColor="text1"/>
        </w:rPr>
      </w:pPr>
    </w:p>
    <w:p w:rsidR="00DC5BE5" w:rsidRDefault="00DC5BE5" w:rsidP="00621F25">
      <w:pPr>
        <w:spacing w:after="0" w:line="240" w:lineRule="auto"/>
        <w:ind w:left="4320" w:firstLine="720"/>
        <w:rPr>
          <w:color w:val="000000" w:themeColor="text1"/>
        </w:rPr>
      </w:pPr>
    </w:p>
    <w:p w:rsidR="00DC5BE5" w:rsidRDefault="00DC5BE5" w:rsidP="00621F25">
      <w:pPr>
        <w:spacing w:after="0" w:line="240" w:lineRule="auto"/>
        <w:ind w:left="4320" w:firstLine="720"/>
        <w:rPr>
          <w:color w:val="000000" w:themeColor="text1"/>
        </w:rPr>
      </w:pPr>
    </w:p>
    <w:p w:rsidR="00B4177A" w:rsidRPr="00DC5BE5" w:rsidRDefault="00DC5BE5" w:rsidP="00DC5BE5">
      <w:pPr>
        <w:pStyle w:val="Betarp"/>
        <w:rPr>
          <w:rFonts w:ascii="Times New Roman" w:hAnsi="Times New Roman"/>
          <w:sz w:val="24"/>
          <w:szCs w:val="24"/>
        </w:rPr>
      </w:pPr>
      <w:r>
        <w:tab/>
      </w:r>
      <w:r>
        <w:tab/>
      </w:r>
      <w:r>
        <w:tab/>
      </w:r>
      <w:r>
        <w:tab/>
      </w:r>
      <w:r>
        <w:tab/>
      </w:r>
      <w:r>
        <w:tab/>
        <w:t xml:space="preserve">    </w:t>
      </w:r>
      <w:r w:rsidR="00725BC3" w:rsidRPr="00DC5BE5">
        <w:rPr>
          <w:rFonts w:ascii="Times New Roman" w:hAnsi="Times New Roman"/>
          <w:sz w:val="24"/>
          <w:szCs w:val="24"/>
        </w:rPr>
        <w:t xml:space="preserve">Tauragės „Šaltinio“ progimnazijos </w:t>
      </w:r>
    </w:p>
    <w:p w:rsidR="00B4177A" w:rsidRPr="00D71654" w:rsidRDefault="00725BC3" w:rsidP="00621F25">
      <w:pPr>
        <w:spacing w:after="0" w:line="24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DC5BE5">
        <w:rPr>
          <w:rFonts w:ascii="Times New Roman" w:eastAsia="Times New Roman" w:hAnsi="Times New Roman" w:cs="Times New Roman"/>
          <w:color w:val="000000" w:themeColor="text1"/>
          <w:sz w:val="24"/>
          <w:szCs w:val="24"/>
        </w:rPr>
        <w:t xml:space="preserve">pradinio, </w:t>
      </w:r>
      <w:r w:rsidRPr="00D71654">
        <w:rPr>
          <w:rFonts w:ascii="Times New Roman" w:eastAsia="Times New Roman" w:hAnsi="Times New Roman" w:cs="Times New Roman"/>
          <w:color w:val="000000" w:themeColor="text1"/>
          <w:sz w:val="24"/>
          <w:szCs w:val="24"/>
        </w:rPr>
        <w:t>pagrindinio ugdymo programos ugdymo plano</w:t>
      </w:r>
    </w:p>
    <w:p w:rsidR="00B4177A" w:rsidRDefault="00725BC3" w:rsidP="00621F25">
      <w:pPr>
        <w:tabs>
          <w:tab w:val="left" w:pos="5529"/>
        </w:tabs>
        <w:spacing w:after="0" w:line="240" w:lineRule="auto"/>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                                                     </w:t>
      </w:r>
      <w:r w:rsidR="00DC5BE5">
        <w:rPr>
          <w:rFonts w:ascii="Times New Roman" w:eastAsia="Times New Roman" w:hAnsi="Times New Roman" w:cs="Times New Roman"/>
          <w:color w:val="000000" w:themeColor="text1"/>
          <w:sz w:val="24"/>
          <w:szCs w:val="24"/>
        </w:rPr>
        <w:t xml:space="preserve">                       </w:t>
      </w:r>
      <w:r w:rsidRPr="00D71654">
        <w:rPr>
          <w:rFonts w:ascii="Times New Roman" w:eastAsia="Times New Roman" w:hAnsi="Times New Roman" w:cs="Times New Roman"/>
          <w:color w:val="000000" w:themeColor="text1"/>
          <w:sz w:val="24"/>
          <w:szCs w:val="24"/>
        </w:rPr>
        <w:t>6 priedas</w:t>
      </w:r>
    </w:p>
    <w:p w:rsidR="00621F25" w:rsidRPr="00D71654" w:rsidRDefault="00621F25" w:rsidP="00621F25">
      <w:pPr>
        <w:tabs>
          <w:tab w:val="left" w:pos="5529"/>
        </w:tabs>
        <w:spacing w:after="0" w:line="240" w:lineRule="auto"/>
        <w:rPr>
          <w:rFonts w:ascii="Times New Roman" w:eastAsia="Times New Roman" w:hAnsi="Times New Roman" w:cs="Times New Roman"/>
          <w:color w:val="000000" w:themeColor="text1"/>
          <w:sz w:val="24"/>
          <w:szCs w:val="24"/>
        </w:rPr>
      </w:pPr>
    </w:p>
    <w:p w:rsidR="00B4177A" w:rsidRPr="00D71654" w:rsidRDefault="00B4177A" w:rsidP="00621F25">
      <w:pPr>
        <w:tabs>
          <w:tab w:val="left" w:pos="5529"/>
        </w:tabs>
        <w:spacing w:after="0" w:line="240" w:lineRule="auto"/>
        <w:rPr>
          <w:rFonts w:ascii="Times New Roman" w:eastAsia="Times New Roman" w:hAnsi="Times New Roman" w:cs="Times New Roman"/>
          <w:color w:val="000000" w:themeColor="text1"/>
          <w:sz w:val="24"/>
          <w:szCs w:val="24"/>
        </w:rPr>
      </w:pPr>
    </w:p>
    <w:p w:rsidR="00B4177A" w:rsidRPr="00D71654" w:rsidRDefault="00725BC3" w:rsidP="004F1684">
      <w:pPr>
        <w:spacing w:after="0" w:line="240" w:lineRule="auto"/>
        <w:jc w:val="center"/>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b/>
          <w:color w:val="000000" w:themeColor="text1"/>
          <w:sz w:val="24"/>
          <w:szCs w:val="24"/>
        </w:rPr>
        <w:t>PRADINIO IR PAGRINDINIO  UGDYMO ORGANIZAVIMAS </w:t>
      </w:r>
      <w:r w:rsidRPr="00D71654">
        <w:rPr>
          <w:rFonts w:ascii="Times New Roman" w:eastAsia="Times New Roman" w:hAnsi="Times New Roman" w:cs="Times New Roman"/>
          <w:b/>
          <w:color w:val="000000" w:themeColor="text1"/>
          <w:sz w:val="24"/>
          <w:szCs w:val="24"/>
          <w:highlight w:val="white"/>
        </w:rPr>
        <w:t>KARANTINO, EKSTREMALIOS SITUACIJOS, EKSTREMALAUS ĮVYKIO AR ĮVYKIO, KELIANČIO PAVOJŲ MOKINIŲ SVEIKATAI IR GYVYBEI, LAIKOTARPIU</w:t>
      </w:r>
      <w:r w:rsidRPr="00D71654">
        <w:rPr>
          <w:rFonts w:ascii="Times New Roman" w:eastAsia="Times New Roman" w:hAnsi="Times New Roman" w:cs="Times New Roman"/>
          <w:color w:val="000000" w:themeColor="text1"/>
          <w:sz w:val="24"/>
          <w:szCs w:val="24"/>
        </w:rPr>
        <w:t> </w:t>
      </w:r>
      <w:r w:rsidRPr="00D71654">
        <w:rPr>
          <w:rFonts w:ascii="Times New Roman" w:eastAsia="Times New Roman" w:hAnsi="Times New Roman" w:cs="Times New Roman"/>
          <w:b/>
          <w:color w:val="000000" w:themeColor="text1"/>
          <w:sz w:val="24"/>
          <w:szCs w:val="24"/>
          <w:highlight w:val="white"/>
        </w:rPr>
        <w:t>AR ESANT APLINKYBĖMS MOKYKLOJE, DĖL KURIŲ UGDYMO PROCESAS NEGALI BŪTI ORGANIZUOJAMAS KASDIENIU MOKYMO PROCESO ORGANIZAVIMO BŪDU</w:t>
      </w:r>
    </w:p>
    <w:p w:rsidR="00B4177A" w:rsidRPr="00D71654" w:rsidRDefault="00725BC3" w:rsidP="00D71654">
      <w:pPr>
        <w:spacing w:after="0" w:line="360" w:lineRule="auto"/>
        <w:rPr>
          <w:rFonts w:ascii="Times New Roman" w:eastAsia="Times New Roman" w:hAnsi="Times New Roman" w:cs="Times New Roman"/>
          <w:color w:val="000000" w:themeColor="text1"/>
          <w:sz w:val="27"/>
          <w:szCs w:val="27"/>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7"/>
          <w:szCs w:val="27"/>
        </w:rPr>
      </w:pPr>
      <w:r w:rsidRPr="00D71654">
        <w:rPr>
          <w:rFonts w:ascii="Times New Roman" w:eastAsia="Times New Roman" w:hAnsi="Times New Roman" w:cs="Times New Roman"/>
          <w:color w:val="000000" w:themeColor="text1"/>
          <w:sz w:val="27"/>
          <w:szCs w:val="27"/>
        </w:rPr>
        <w:t> </w:t>
      </w:r>
    </w:p>
    <w:p w:rsidR="00B4177A" w:rsidRPr="00D71654" w:rsidRDefault="00725BC3" w:rsidP="00D71654">
      <w:pPr>
        <w:spacing w:after="0" w:line="360" w:lineRule="auto"/>
        <w:rPr>
          <w:rFonts w:ascii="Times New Roman" w:eastAsia="Times New Roman" w:hAnsi="Times New Roman" w:cs="Times New Roman"/>
          <w:color w:val="000000" w:themeColor="text1"/>
          <w:sz w:val="27"/>
          <w:szCs w:val="27"/>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highlight w:val="white"/>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 Ekstremali temperatūra mokyklos ir (ar) gyvenamojoje teritorijoje:</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2.1. minus 20°C ar žemesnė – 1–4 ir 5 klasių mokiniams;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2.2. minus 25°C ar žemesnė – 6–8 klasių mokiniams;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2.3. 30°C ar aukštesnė – 1–8 klasių mokiniams;</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 xml:space="preserve">2.4. </w:t>
      </w:r>
      <w:r w:rsidRPr="00D71654">
        <w:rPr>
          <w:rFonts w:ascii="Times New Roman" w:eastAsia="Times New Roman" w:hAnsi="Times New Roman" w:cs="Times New Roman"/>
          <w:color w:val="000000" w:themeColor="text1"/>
          <w:sz w:val="24"/>
          <w:szCs w:val="24"/>
          <w:highlight w:val="white"/>
        </w:rPr>
        <w:t xml:space="preserve">fizinio ugdymo pamokos lauke gali būti organizuojamos esant ne žemesnei kaip minus 8°C temperatūrai (mokiniams vilkint tinkamą sportinę aprangą ir avint tinkamą avalynę). Oro užterštumui kietosiomis dalelėmis viršijus teisės akto [11.11] leistiną lygį fizinio ugdymo pamokos negali vykti lauke </w:t>
      </w:r>
      <w:r w:rsidRPr="00D71654">
        <w:rPr>
          <w:rFonts w:ascii="Times New Roman" w:eastAsia="Times New Roman" w:hAnsi="Times New Roman" w:cs="Times New Roman"/>
          <w:b/>
          <w:color w:val="000000" w:themeColor="text1"/>
          <w:sz w:val="24"/>
          <w:szCs w:val="24"/>
          <w:highlight w:val="white"/>
        </w:rPr>
        <w:t>(galioja nuo 2019 05 24 pagal 2019 05 23 LR sveikatos apsaugos ministro įsak. Nr. V-610)</w:t>
      </w:r>
      <w:r w:rsidRPr="00D71654">
        <w:rPr>
          <w:rFonts w:ascii="Times New Roman" w:eastAsia="Times New Roman" w:hAnsi="Times New Roman" w:cs="Times New Roman"/>
          <w:color w:val="000000" w:themeColor="text1"/>
          <w:sz w:val="24"/>
          <w:szCs w:val="24"/>
          <w:highlight w:val="white"/>
        </w:rPr>
        <w:t>.</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 Mokyklos vadovas, nesant valstybės, savivaldybės lygio sprendimų dėl ugdymo proceso organizavimo esant ypatingoms aplinkybėms ar esant aplinkybėms mokykloje, dėl kurių ugdymo procesas negali būti organizuojamas kasdieniu</w:t>
      </w:r>
      <w:r w:rsidRPr="00D71654">
        <w:rPr>
          <w:rFonts w:ascii="Times New Roman" w:eastAsia="Times New Roman" w:hAnsi="Times New Roman" w:cs="Times New Roman"/>
          <w:color w:val="000000" w:themeColor="text1"/>
          <w:sz w:val="24"/>
          <w:szCs w:val="24"/>
          <w:highlight w:val="white"/>
        </w:rPr>
        <w:t> mokymo proceso organizavimo </w:t>
      </w:r>
      <w:r w:rsidRPr="00D71654">
        <w:rPr>
          <w:rFonts w:ascii="Times New Roman" w:eastAsia="Times New Roman" w:hAnsi="Times New Roman" w:cs="Times New Roman"/>
          <w:color w:val="000000" w:themeColor="text1"/>
          <w:sz w:val="24"/>
          <w:szCs w:val="24"/>
        </w:rPr>
        <w:t xml:space="preserve">būdu </w:t>
      </w:r>
      <w:r w:rsidRPr="00D71654">
        <w:rPr>
          <w:rFonts w:ascii="Times New Roman" w:eastAsia="Times New Roman" w:hAnsi="Times New Roman" w:cs="Times New Roman"/>
          <w:color w:val="000000" w:themeColor="text1"/>
          <w:sz w:val="24"/>
          <w:szCs w:val="24"/>
          <w:highlight w:val="white"/>
        </w:rPr>
        <w:t>nei grupinio mokymosi forma nuotoliniu mokymo būdu</w:t>
      </w:r>
      <w:r w:rsidRPr="00D71654">
        <w:rPr>
          <w:rFonts w:ascii="Times New Roman" w:eastAsia="Times New Roman" w:hAnsi="Times New Roman" w:cs="Times New Roman"/>
          <w:color w:val="000000" w:themeColor="text1"/>
          <w:sz w:val="24"/>
          <w:szCs w:val="24"/>
        </w:rPr>
        <w:t>, gali priimti ugdymo organizavimo sprendimus: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3.1. mažinančius / šalinančius pavojų mokinių sveikatai ir gyvybei;</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highlight w:val="white"/>
        </w:rPr>
      </w:pPr>
      <w:r w:rsidRPr="00D71654">
        <w:rPr>
          <w:rFonts w:ascii="Times New Roman" w:eastAsia="Times New Roman" w:hAnsi="Times New Roman" w:cs="Times New Roman"/>
          <w:color w:val="000000" w:themeColor="text1"/>
          <w:sz w:val="24"/>
          <w:szCs w:val="24"/>
        </w:rPr>
        <w:t>3.2.</w:t>
      </w:r>
      <w:r w:rsidRPr="00D71654">
        <w:rPr>
          <w:rFonts w:ascii="Times New Roman" w:eastAsia="Times New Roman" w:hAnsi="Times New Roman" w:cs="Times New Roman"/>
          <w:color w:val="000000" w:themeColor="text1"/>
          <w:sz w:val="24"/>
          <w:szCs w:val="24"/>
          <w:highlight w:val="white"/>
        </w:rPr>
        <w:t xml:space="preserve">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w:t>
      </w:r>
      <w:r w:rsidRPr="00D71654">
        <w:rPr>
          <w:rFonts w:ascii="Times New Roman" w:eastAsia="Times New Roman" w:hAnsi="Times New Roman" w:cs="Times New Roman"/>
          <w:color w:val="000000" w:themeColor="text1"/>
          <w:sz w:val="24"/>
          <w:szCs w:val="24"/>
          <w:highlight w:val="white"/>
        </w:rPr>
        <w:lastRenderedPageBreak/>
        <w:t>stabdomas 1–2 darbo dienas. Jeigu ugdymo procesas turi būti stabdomas ilgesnį laiką, mokyklos vadovas sprendimą dėl ugdymo proceso stabdymo derina su savivaldybės vykdomąja institucija ar jos įgaliotu asmeniu.</w:t>
      </w:r>
      <w:r w:rsidRPr="00D71654">
        <w:rPr>
          <w:rFonts w:ascii="Times New Roman" w:eastAsia="Times New Roman" w:hAnsi="Times New Roman" w:cs="Times New Roman"/>
          <w:color w:val="000000" w:themeColor="text1"/>
          <w:sz w:val="2"/>
          <w:szCs w:val="2"/>
          <w:highlight w:val="white"/>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priima </w:t>
      </w:r>
      <w:r w:rsidRPr="00D71654">
        <w:rPr>
          <w:rFonts w:ascii="Times New Roman" w:eastAsia="Times New Roman" w:hAnsi="Times New Roman" w:cs="Times New Roman"/>
          <w:color w:val="000000" w:themeColor="text1"/>
          <w:sz w:val="24"/>
          <w:szCs w:val="24"/>
          <w:highlight w:val="white"/>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 Valstybės, savivaldybės lygiu ar mokyklos vadovo sprendimu ugdymo procesą ar jo dalį organizuojant nuotoliniu mokymo būdu, mokykla:</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4.1. priima sprendimus ugdymo procesui nuotoliniu mokymo būdu organizuoti: mokiniai dirba pagal patvirtintą įprastą tvarkaraštį, pažymint sinchronines (50 proc.), asinchronines pamokas (50 proc.). Nepertraukiamo sinchroninio ugdymo trukmė – iki 90 min. ir vadovaujasi Mokymo nuotoliniu ugdymo proceso organizavimo būdu kriterijų aprašu, patvirtintu Lietuvos Respublikos švietimo, mokslo ir sporto ministro 2020 m. liepos 3 d. įsakymu Nr. V-1006 „Dėl Mokymo nuotoliniu ugdymo proceso organizavimo būdu kriterijų aprašo patvirtinimo“, Tauragės „Šaltinio“ progimnazijos 2020 m. kovo 19 d. direktoriaus įsakymu Nr. V-56 patvirtintomis „Tauragės „Šaltinio“ progimnazijos ugdymo proceso organizavimo nuotoliniu būdu taisyklėmis“;</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4.2. klasės auklėtojas ir švietimo pagalbos specialistai įvertina, ar visi mokiniai gali ir geba dalyvauti ugdymo procese nuotoliniu mokymo būdu. Išsiaiškinus, kad mokinio namuose nėra sąlygų mokytis, mokiniui nustatyti specialieji poreikiai ir/ar prasta emocinė sveikata, sudaromos sąlygos mokytis mokykloje, kur teikiama specialistų pagalba;</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4.3. pagal poreikį vyksta VGK posėdžiai, kur aptariama mokinių, kuriems reikalinga pagalba, individuali pažanga ir emocinė būsena;</w:t>
      </w: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4.4. mokantys mokytojai ir švietimo pagalbos specialistai susitaria dėl mokymosi pagalbos mokiniui teikimo būdų ir savalaikiškumo, dėl užduočių apimties, pobūdžio, dėl mokymosi krūvių stebėsenos ir jų koregavimo, grįžtamosios informacijos teikimo, padeda mokiniui susidaryti dienotvarkę;</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lastRenderedPageBreak/>
        <w:t>4.5. rašant Tamo dienyne, skambučiu, susijungiant per zoom platformą, vykdant struktūruotus pokalbius „trikampiuose“ tėvai (globėjai, rūpintojai) informuojami apie vaiko pažangą;</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pacing w:after="0" w:line="360" w:lineRule="auto"/>
        <w:ind w:firstLine="567"/>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4"/>
          <w:szCs w:val="24"/>
        </w:rPr>
        <w:t>4.6. apie ugdymo proceso organizavimo tvarką, švietimo pagalbos teikimą, komunikuos kitais aktualiais švietimo bendruomenei klausimais tol, kol neišnyksta ypatingos aplinkybės ar aplinkybės, dėl kurių ugdymo procesas mokykloje negalėjo būti organizuojamas kasdieniu būdu, 1-8 klasių mokiniams ir jų tėvams (globėjams, rūpintojams) bendrąją informaciją teiks direktoriaus pavaduotoja ugdymui Asta Biknerienė, priešmokyklinio ugdymo grupėms, pradinių klasių mokiniams ir jų tėvams (globėjams, rūpintojams) – direktoriaus pavaduotoja ugdymui Vilma Kačiušė, 5-8 klasių mokiniams ir jų tėvams (globėjams, rūpintojams) – direktoriaus pavaduotoja ugdymui Vijolyta Bivainienė. Informacija apie tai skelbiama mokyklos tinklalapyje, elektroniniame dienyne ar mokyklos Facebook paskyroje;</w:t>
      </w:r>
    </w:p>
    <w:p w:rsidR="00B4177A" w:rsidRPr="00D71654" w:rsidRDefault="00725BC3" w:rsidP="00D71654">
      <w:pPr>
        <w:spacing w:after="0" w:line="360" w:lineRule="auto"/>
        <w:jc w:val="both"/>
        <w:rPr>
          <w:rFonts w:ascii="Times New Roman" w:eastAsia="Times New Roman" w:hAnsi="Times New Roman" w:cs="Times New Roman"/>
          <w:color w:val="000000" w:themeColor="text1"/>
          <w:sz w:val="24"/>
          <w:szCs w:val="24"/>
        </w:rPr>
      </w:pPr>
      <w:r w:rsidRPr="00D71654">
        <w:rPr>
          <w:rFonts w:ascii="Times New Roman" w:eastAsia="Times New Roman" w:hAnsi="Times New Roman" w:cs="Times New Roman"/>
          <w:color w:val="000000" w:themeColor="text1"/>
          <w:sz w:val="2"/>
          <w:szCs w:val="2"/>
        </w:rPr>
        <w:t>  </w:t>
      </w:r>
    </w:p>
    <w:p w:rsidR="00B4177A" w:rsidRPr="00D71654" w:rsidRDefault="00725BC3" w:rsidP="00D71654">
      <w:pPr>
        <w:shd w:val="clear" w:color="auto" w:fill="FFFFFF"/>
        <w:spacing w:after="0" w:line="360" w:lineRule="auto"/>
        <w:ind w:firstLine="567"/>
        <w:jc w:val="both"/>
        <w:rPr>
          <w:rFonts w:ascii="Times New Roman" w:eastAsia="Times New Roman" w:hAnsi="Times New Roman" w:cs="Times New Roman"/>
          <w:b/>
          <w:color w:val="000000" w:themeColor="text1"/>
          <w:sz w:val="24"/>
          <w:szCs w:val="24"/>
        </w:rPr>
      </w:pPr>
      <w:r w:rsidRPr="00D71654">
        <w:rPr>
          <w:rFonts w:ascii="Times New Roman" w:eastAsia="Times New Roman" w:hAnsi="Times New Roman" w:cs="Times New Roman"/>
          <w:color w:val="000000" w:themeColor="text1"/>
          <w:sz w:val="24"/>
          <w:szCs w:val="24"/>
        </w:rPr>
        <w:t>4.7. esant poreikiui, dalį ugdymo proceso organizuoti nuotoliniu mokymo būdu ir dalį grupinio mokymosi forma kasdieniu mokymo proceso organizavimo būdu (5, 6 klasės ir 7, 8 klasės kasdieniu mokymosi būdu keistųsi kas dvi savaites).</w:t>
      </w: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B4177A">
      <w:pPr>
        <w:spacing w:before="240" w:after="240" w:line="360" w:lineRule="auto"/>
        <w:jc w:val="center"/>
        <w:rPr>
          <w:rFonts w:ascii="Times New Roman" w:eastAsia="Times New Roman" w:hAnsi="Times New Roman" w:cs="Times New Roman"/>
          <w:b/>
          <w:color w:val="1155CC"/>
          <w:sz w:val="24"/>
          <w:szCs w:val="24"/>
        </w:rPr>
      </w:pPr>
    </w:p>
    <w:p w:rsidR="00B4177A" w:rsidRDefault="00725BC3">
      <w:pPr>
        <w:spacing w:before="240" w:after="240" w:line="360" w:lineRule="auto"/>
        <w:jc w:val="both"/>
        <w:rPr>
          <w:rFonts w:ascii="Times New Roman" w:eastAsia="Times New Roman" w:hAnsi="Times New Roman" w:cs="Times New Roman"/>
          <w:color w:val="1155CC"/>
          <w:sz w:val="24"/>
          <w:szCs w:val="24"/>
        </w:rPr>
      </w:pPr>
      <w:r>
        <w:rPr>
          <w:rFonts w:ascii="Times New Roman" w:eastAsia="Times New Roman" w:hAnsi="Times New Roman" w:cs="Times New Roman"/>
          <w:color w:val="1155CC"/>
          <w:sz w:val="24"/>
          <w:szCs w:val="24"/>
        </w:rPr>
        <w:t xml:space="preserve"> </w:t>
      </w:r>
    </w:p>
    <w:p w:rsidR="00B4177A" w:rsidRDefault="00B4177A">
      <w:pPr>
        <w:spacing w:line="360" w:lineRule="auto"/>
        <w:jc w:val="both"/>
        <w:rPr>
          <w:rFonts w:ascii="Times New Roman" w:eastAsia="Times New Roman" w:hAnsi="Times New Roman" w:cs="Times New Roman"/>
          <w:color w:val="1155CC"/>
          <w:sz w:val="24"/>
          <w:szCs w:val="24"/>
        </w:rPr>
      </w:pPr>
    </w:p>
    <w:p w:rsidR="00B4177A" w:rsidRDefault="00B4177A"/>
    <w:sectPr w:rsidR="00B4177A" w:rsidSect="007413A0">
      <w:headerReference w:type="default" r:id="rId9"/>
      <w:headerReference w:type="first" r:id="rId10"/>
      <w:pgSz w:w="12240" w:h="15840"/>
      <w:pgMar w:top="1134" w:right="567" w:bottom="1134" w:left="1701"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56" w:rsidRDefault="00D57B56">
      <w:pPr>
        <w:spacing w:after="0" w:line="240" w:lineRule="auto"/>
      </w:pPr>
      <w:r>
        <w:separator/>
      </w:r>
    </w:p>
  </w:endnote>
  <w:endnote w:type="continuationSeparator" w:id="0">
    <w:p w:rsidR="00D57B56" w:rsidRDefault="00D5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56" w:rsidRDefault="00D57B56">
      <w:pPr>
        <w:spacing w:after="0" w:line="240" w:lineRule="auto"/>
      </w:pPr>
      <w:r>
        <w:separator/>
      </w:r>
    </w:p>
  </w:footnote>
  <w:footnote w:type="continuationSeparator" w:id="0">
    <w:p w:rsidR="00D57B56" w:rsidRDefault="00D57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07514"/>
      <w:docPartObj>
        <w:docPartGallery w:val="Page Numbers (Top of Page)"/>
        <w:docPartUnique/>
      </w:docPartObj>
    </w:sdtPr>
    <w:sdtEndPr/>
    <w:sdtContent>
      <w:p w:rsidR="00572CD3" w:rsidRDefault="00572CD3">
        <w:pPr>
          <w:pStyle w:val="Antrats"/>
          <w:jc w:val="center"/>
        </w:pPr>
        <w:r>
          <w:fldChar w:fldCharType="begin"/>
        </w:r>
        <w:r>
          <w:instrText>PAGE   \* MERGEFORMAT</w:instrText>
        </w:r>
        <w:r>
          <w:fldChar w:fldCharType="separate"/>
        </w:r>
        <w:r w:rsidR="00A55900">
          <w:rPr>
            <w:noProof/>
          </w:rPr>
          <w:t>20</w:t>
        </w:r>
        <w:r>
          <w:fldChar w:fldCharType="end"/>
        </w:r>
      </w:p>
    </w:sdtContent>
  </w:sdt>
  <w:p w:rsidR="00572CD3" w:rsidRDefault="00572CD3">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D3" w:rsidRDefault="00572CD3">
    <w:pPr>
      <w:pStyle w:val="Antrats"/>
      <w:jc w:val="center"/>
    </w:pPr>
  </w:p>
  <w:p w:rsidR="00572CD3" w:rsidRDefault="00572CD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A"/>
    <w:rsid w:val="000A2FFF"/>
    <w:rsid w:val="000E07C5"/>
    <w:rsid w:val="001A13E4"/>
    <w:rsid w:val="002F1467"/>
    <w:rsid w:val="003B017A"/>
    <w:rsid w:val="003E33AB"/>
    <w:rsid w:val="00407C6D"/>
    <w:rsid w:val="0046691F"/>
    <w:rsid w:val="00492F45"/>
    <w:rsid w:val="004F1684"/>
    <w:rsid w:val="00526964"/>
    <w:rsid w:val="00564CD6"/>
    <w:rsid w:val="00572CD3"/>
    <w:rsid w:val="005A7998"/>
    <w:rsid w:val="005D6D5C"/>
    <w:rsid w:val="00621F25"/>
    <w:rsid w:val="00676307"/>
    <w:rsid w:val="00684709"/>
    <w:rsid w:val="0069376F"/>
    <w:rsid w:val="006D5E64"/>
    <w:rsid w:val="006F3DC2"/>
    <w:rsid w:val="00725BC3"/>
    <w:rsid w:val="007413A0"/>
    <w:rsid w:val="007858BD"/>
    <w:rsid w:val="007A765E"/>
    <w:rsid w:val="007F31AA"/>
    <w:rsid w:val="008878FA"/>
    <w:rsid w:val="00903BD2"/>
    <w:rsid w:val="009F6AC7"/>
    <w:rsid w:val="00A17CF0"/>
    <w:rsid w:val="00A2001F"/>
    <w:rsid w:val="00A27EA7"/>
    <w:rsid w:val="00A36E00"/>
    <w:rsid w:val="00A446B7"/>
    <w:rsid w:val="00A47486"/>
    <w:rsid w:val="00A55900"/>
    <w:rsid w:val="00A7597F"/>
    <w:rsid w:val="00A9785F"/>
    <w:rsid w:val="00AA0B98"/>
    <w:rsid w:val="00B4177A"/>
    <w:rsid w:val="00B8785C"/>
    <w:rsid w:val="00CA54C0"/>
    <w:rsid w:val="00D24C49"/>
    <w:rsid w:val="00D57B56"/>
    <w:rsid w:val="00D71654"/>
    <w:rsid w:val="00D95A4E"/>
    <w:rsid w:val="00DC5BE5"/>
    <w:rsid w:val="00E51F07"/>
    <w:rsid w:val="00E64B4C"/>
    <w:rsid w:val="00EC5E19"/>
    <w:rsid w:val="00F54897"/>
    <w:rsid w:val="00F84139"/>
    <w:rsid w:val="00F95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3913D-B1AF-4D25-93EA-BE31D4D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C457E"/>
    <w:pPr>
      <w:keepNext/>
      <w:suppressAutoHyphens/>
      <w:spacing w:before="240" w:after="60" w:line="240" w:lineRule="auto"/>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semiHidden/>
    <w:unhideWhenUsed/>
    <w:qFormat/>
    <w:rsid w:val="007C457E"/>
    <w:pPr>
      <w:keepNext/>
      <w:suppressAutoHyphens/>
      <w:spacing w:before="240" w:after="60" w:line="240" w:lineRule="auto"/>
      <w:outlineLvl w:val="1"/>
    </w:pPr>
    <w:rPr>
      <w:rFonts w:ascii="Arial" w:eastAsia="MS Mincho" w:hAnsi="Arial" w:cs="Arial"/>
      <w:b/>
      <w:bCs/>
      <w:i/>
      <w:iCs/>
      <w:sz w:val="28"/>
      <w:szCs w:val="28"/>
      <w:lang w:eastAsia="ar-SA"/>
    </w:rPr>
  </w:style>
  <w:style w:type="paragraph" w:styleId="Antrat3">
    <w:name w:val="heading 3"/>
    <w:basedOn w:val="prastasis"/>
    <w:next w:val="prastasis"/>
    <w:link w:val="Antrat3Diagrama"/>
    <w:semiHidden/>
    <w:unhideWhenUsed/>
    <w:qFormat/>
    <w:rsid w:val="007C457E"/>
    <w:pPr>
      <w:keepNext/>
      <w:keepLines/>
      <w:tabs>
        <w:tab w:val="left" w:pos="720"/>
      </w:tabs>
      <w:spacing w:before="200" w:after="0"/>
      <w:ind w:right="-82"/>
      <w:jc w:val="both"/>
      <w:outlineLvl w:val="2"/>
    </w:pPr>
    <w:rPr>
      <w:rFonts w:ascii="Cambria" w:hAnsi="Cambria" w:cs="Cambria"/>
      <w:b/>
      <w:bCs/>
      <w:color w:val="4F81BD"/>
      <w:sz w:val="24"/>
      <w:szCs w:val="24"/>
      <w:lang w:val="fi-FI"/>
    </w:rPr>
  </w:style>
  <w:style w:type="paragraph" w:styleId="Antrat4">
    <w:name w:val="heading 4"/>
    <w:basedOn w:val="prastasis"/>
    <w:next w:val="prastasis"/>
    <w:link w:val="Antrat4Diagrama"/>
    <w:semiHidden/>
    <w:unhideWhenUsed/>
    <w:qFormat/>
    <w:rsid w:val="007C457E"/>
    <w:pPr>
      <w:keepNext/>
      <w:suppressAutoHyphens/>
      <w:spacing w:before="240" w:after="60" w:line="240" w:lineRule="auto"/>
      <w:outlineLvl w:val="3"/>
    </w:pPr>
    <w:rPr>
      <w:rFonts w:ascii="Times New Roman" w:eastAsia="MS Mincho" w:hAnsi="Times New Roman" w:cs="Times New Roman"/>
      <w:b/>
      <w:bCs/>
      <w:sz w:val="28"/>
      <w:szCs w:val="28"/>
      <w:lang w:eastAsia="ar-SA"/>
    </w:rPr>
  </w:style>
  <w:style w:type="paragraph" w:styleId="Antrat5">
    <w:name w:val="heading 5"/>
    <w:basedOn w:val="prastasis"/>
    <w:next w:val="prastasis"/>
    <w:link w:val="Antrat5Diagrama"/>
    <w:semiHidden/>
    <w:unhideWhenUsed/>
    <w:qFormat/>
    <w:rsid w:val="007C457E"/>
    <w:pPr>
      <w:suppressAutoHyphens/>
      <w:spacing w:before="240" w:after="60" w:line="240" w:lineRule="auto"/>
      <w:outlineLvl w:val="4"/>
    </w:pPr>
    <w:rPr>
      <w:rFonts w:ascii="Times New Roman" w:eastAsia="MS Mincho" w:hAnsi="Times New Roman" w:cs="Times New Roman"/>
      <w:b/>
      <w:bCs/>
      <w:i/>
      <w:iCs/>
      <w:sz w:val="26"/>
      <w:szCs w:val="26"/>
      <w:lang w:eastAsia="ar-SA"/>
    </w:rPr>
  </w:style>
  <w:style w:type="paragraph" w:styleId="Antrat6">
    <w:name w:val="heading 6"/>
    <w:basedOn w:val="prastasis"/>
    <w:next w:val="prastasis"/>
    <w:link w:val="Antrat6Diagrama"/>
    <w:semiHidden/>
    <w:unhideWhenUsed/>
    <w:qFormat/>
    <w:rsid w:val="007C457E"/>
    <w:pPr>
      <w:suppressAutoHyphens/>
      <w:spacing w:before="240" w:after="60" w:line="240" w:lineRule="auto"/>
      <w:outlineLvl w:val="5"/>
    </w:pPr>
    <w:rPr>
      <w:rFonts w:ascii="Times New Roman" w:eastAsia="MS Mincho" w:hAnsi="Times New Roman" w:cs="Times New Roman"/>
      <w:b/>
      <w:bCs/>
      <w:lang w:eastAsia="ar-SA"/>
    </w:rPr>
  </w:style>
  <w:style w:type="paragraph" w:styleId="Antrat7">
    <w:name w:val="heading 7"/>
    <w:basedOn w:val="prastasis"/>
    <w:next w:val="prastasis"/>
    <w:link w:val="Antrat7Diagrama"/>
    <w:uiPriority w:val="99"/>
    <w:semiHidden/>
    <w:unhideWhenUsed/>
    <w:qFormat/>
    <w:rsid w:val="007C457E"/>
    <w:pPr>
      <w:suppressAutoHyphens/>
      <w:spacing w:before="240" w:after="60" w:line="240" w:lineRule="auto"/>
      <w:outlineLvl w:val="6"/>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uiPriority w:val="99"/>
    <w:qFormat/>
    <w:rsid w:val="007C457E"/>
    <w:pPr>
      <w:spacing w:after="0" w:line="240" w:lineRule="auto"/>
      <w:jc w:val="center"/>
    </w:pPr>
    <w:rPr>
      <w:rFonts w:ascii="Times New Roman" w:eastAsia="MS Mincho" w:hAnsi="Times New Roman" w:cs="Times New Roman"/>
      <w:b/>
    </w:rPr>
  </w:style>
  <w:style w:type="table" w:customStyle="1" w:styleId="TableNormal0">
    <w:name w:val="Table Normal"/>
    <w:tblPr>
      <w:tblCellMar>
        <w:top w:w="0" w:type="dxa"/>
        <w:left w:w="0" w:type="dxa"/>
        <w:bottom w:w="0" w:type="dxa"/>
        <w:right w:w="0" w:type="dxa"/>
      </w:tblCellMar>
    </w:tblPr>
  </w:style>
  <w:style w:type="character" w:customStyle="1" w:styleId="Antrat1Diagrama">
    <w:name w:val="Antraštė 1 Diagrama"/>
    <w:basedOn w:val="Numatytasispastraiposriftas"/>
    <w:link w:val="Antrat1"/>
    <w:rsid w:val="007C457E"/>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semiHidden/>
    <w:rsid w:val="007C457E"/>
    <w:rPr>
      <w:rFonts w:ascii="Arial" w:eastAsia="MS Mincho" w:hAnsi="Arial" w:cs="Arial"/>
      <w:b/>
      <w:bCs/>
      <w:i/>
      <w:iCs/>
      <w:sz w:val="28"/>
      <w:szCs w:val="28"/>
      <w:lang w:eastAsia="ar-SA"/>
    </w:rPr>
  </w:style>
  <w:style w:type="character" w:customStyle="1" w:styleId="Antrat3Diagrama">
    <w:name w:val="Antraštė 3 Diagrama"/>
    <w:basedOn w:val="Numatytasispastraiposriftas"/>
    <w:link w:val="Antrat3"/>
    <w:semiHidden/>
    <w:rsid w:val="007C457E"/>
    <w:rPr>
      <w:rFonts w:ascii="Cambria" w:eastAsia="Calibri" w:hAnsi="Cambria" w:cs="Cambria"/>
      <w:b/>
      <w:bCs/>
      <w:color w:val="4F81BD"/>
      <w:sz w:val="24"/>
      <w:szCs w:val="24"/>
      <w:lang w:val="fi-FI"/>
    </w:rPr>
  </w:style>
  <w:style w:type="character" w:customStyle="1" w:styleId="Antrat4Diagrama">
    <w:name w:val="Antraštė 4 Diagrama"/>
    <w:basedOn w:val="Numatytasispastraiposriftas"/>
    <w:link w:val="Antrat4"/>
    <w:semiHidden/>
    <w:rsid w:val="007C457E"/>
    <w:rPr>
      <w:rFonts w:ascii="Times New Roman" w:eastAsia="MS Mincho" w:hAnsi="Times New Roman" w:cs="Times New Roman"/>
      <w:b/>
      <w:bCs/>
      <w:sz w:val="28"/>
      <w:szCs w:val="28"/>
      <w:lang w:eastAsia="ar-SA"/>
    </w:rPr>
  </w:style>
  <w:style w:type="character" w:customStyle="1" w:styleId="Antrat5Diagrama">
    <w:name w:val="Antraštė 5 Diagrama"/>
    <w:basedOn w:val="Numatytasispastraiposriftas"/>
    <w:link w:val="Antrat5"/>
    <w:semiHidden/>
    <w:rsid w:val="007C457E"/>
    <w:rPr>
      <w:rFonts w:ascii="Times New Roman" w:eastAsia="MS Mincho" w:hAnsi="Times New Roman" w:cs="Times New Roman"/>
      <w:b/>
      <w:bCs/>
      <w:i/>
      <w:iCs/>
      <w:sz w:val="26"/>
      <w:szCs w:val="26"/>
      <w:lang w:eastAsia="ar-SA"/>
    </w:rPr>
  </w:style>
  <w:style w:type="character" w:customStyle="1" w:styleId="Antrat6Diagrama">
    <w:name w:val="Antraštė 6 Diagrama"/>
    <w:basedOn w:val="Numatytasispastraiposriftas"/>
    <w:link w:val="Antrat6"/>
    <w:semiHidden/>
    <w:rsid w:val="007C457E"/>
    <w:rPr>
      <w:rFonts w:ascii="Times New Roman" w:eastAsia="MS Mincho" w:hAnsi="Times New Roman" w:cs="Times New Roman"/>
      <w:b/>
      <w:bCs/>
      <w:lang w:eastAsia="ar-SA"/>
    </w:rPr>
  </w:style>
  <w:style w:type="character" w:customStyle="1" w:styleId="Antrat7Diagrama">
    <w:name w:val="Antraštė 7 Diagrama"/>
    <w:basedOn w:val="Numatytasispastraiposriftas"/>
    <w:link w:val="Antrat7"/>
    <w:uiPriority w:val="99"/>
    <w:semiHidden/>
    <w:rsid w:val="007C457E"/>
    <w:rPr>
      <w:rFonts w:ascii="Times New Roman" w:eastAsia="MS Mincho" w:hAnsi="Times New Roman" w:cs="Times New Roman"/>
      <w:sz w:val="24"/>
      <w:szCs w:val="24"/>
      <w:lang w:eastAsia="ar-SA"/>
    </w:rPr>
  </w:style>
  <w:style w:type="character" w:styleId="Hipersaitas">
    <w:name w:val="Hyperlink"/>
    <w:semiHidden/>
    <w:unhideWhenUsed/>
    <w:rsid w:val="007C457E"/>
    <w:rPr>
      <w:rFonts w:ascii="Times New Roman" w:hAnsi="Times New Roman" w:cs="Times New Roman" w:hint="default"/>
      <w:color w:val="0000FF"/>
      <w:u w:val="single"/>
    </w:rPr>
  </w:style>
  <w:style w:type="character" w:styleId="Perirtashipersaitas">
    <w:name w:val="FollowedHyperlink"/>
    <w:semiHidden/>
    <w:unhideWhenUsed/>
    <w:rsid w:val="007C457E"/>
    <w:rPr>
      <w:rFonts w:ascii="Times New Roman" w:hAnsi="Times New Roman" w:cs="Times New Roman" w:hint="default"/>
      <w:color w:val="800080"/>
      <w:u w:val="single"/>
    </w:rPr>
  </w:style>
  <w:style w:type="paragraph" w:styleId="HTMLiankstoformatuotas">
    <w:name w:val="HTML Preformatted"/>
    <w:basedOn w:val="prastasis"/>
    <w:link w:val="HTMLiankstoformatuotasDiagrama"/>
    <w:semiHidden/>
    <w:unhideWhenUsed/>
    <w:rsid w:val="007C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7C457E"/>
    <w:rPr>
      <w:rFonts w:ascii="Courier New" w:eastAsia="MS Mincho" w:hAnsi="Courier New" w:cs="Courier New"/>
      <w:sz w:val="20"/>
      <w:szCs w:val="20"/>
      <w:lang w:val="lt-LT" w:eastAsia="lt-LT"/>
    </w:rPr>
  </w:style>
  <w:style w:type="paragraph" w:styleId="prastasiniatinklio">
    <w:name w:val="Normal (Web)"/>
    <w:basedOn w:val="prastasis"/>
    <w:uiPriority w:val="99"/>
    <w:unhideWhenUsed/>
    <w:rsid w:val="007C457E"/>
    <w:pPr>
      <w:spacing w:before="100" w:beforeAutospacing="1" w:after="100" w:afterAutospacing="1" w:line="240" w:lineRule="auto"/>
    </w:pPr>
    <w:rPr>
      <w:rFonts w:ascii="Arial" w:eastAsia="MS Mincho" w:hAnsi="Arial" w:cs="Arial"/>
      <w:color w:val="442305"/>
      <w:sz w:val="20"/>
      <w:szCs w:val="20"/>
    </w:rPr>
  </w:style>
  <w:style w:type="paragraph" w:styleId="Puslapioinaostekstas">
    <w:name w:val="footnote text"/>
    <w:basedOn w:val="prastasis"/>
    <w:link w:val="PuslapioinaostekstasDiagrama"/>
    <w:uiPriority w:val="99"/>
    <w:semiHidden/>
    <w:unhideWhenUsed/>
    <w:rsid w:val="007C457E"/>
    <w:pPr>
      <w:suppressAutoHyphens/>
      <w:spacing w:after="0" w:line="240" w:lineRule="auto"/>
    </w:pPr>
    <w:rPr>
      <w:rFonts w:ascii="Times New Roman" w:eastAsia="MS Mincho" w:hAnsi="Times New Roman" w:cs="Times New Roman"/>
      <w:sz w:val="20"/>
      <w:szCs w:val="20"/>
      <w:lang w:eastAsia="ar-SA"/>
    </w:rPr>
  </w:style>
  <w:style w:type="character" w:customStyle="1" w:styleId="PuslapioinaostekstasDiagrama">
    <w:name w:val="Puslapio išnašos tekstas Diagrama"/>
    <w:basedOn w:val="Numatytasispastraiposriftas"/>
    <w:link w:val="Puslapioinaostekstas"/>
    <w:uiPriority w:val="99"/>
    <w:semiHidden/>
    <w:rsid w:val="007C457E"/>
    <w:rPr>
      <w:rFonts w:ascii="Times New Roman" w:eastAsia="MS Mincho" w:hAnsi="Times New Roman" w:cs="Times New Roman"/>
      <w:sz w:val="20"/>
      <w:szCs w:val="20"/>
      <w:lang w:eastAsia="ar-SA"/>
    </w:rPr>
  </w:style>
  <w:style w:type="paragraph" w:styleId="Komentarotekstas">
    <w:name w:val="annotation text"/>
    <w:basedOn w:val="prastasis"/>
    <w:link w:val="KomentarotekstasDiagrama"/>
    <w:uiPriority w:val="99"/>
    <w:semiHidden/>
    <w:unhideWhenUsed/>
    <w:rsid w:val="007C457E"/>
    <w:pPr>
      <w:suppressAutoHyphens/>
      <w:spacing w:after="0" w:line="240" w:lineRule="auto"/>
    </w:pPr>
    <w:rPr>
      <w:rFonts w:ascii="Times New Roman" w:eastAsia="MS Mincho" w:hAnsi="Times New Roman" w:cs="Times New Roman"/>
      <w:sz w:val="20"/>
      <w:szCs w:val="20"/>
      <w:lang w:eastAsia="ar-SA"/>
    </w:rPr>
  </w:style>
  <w:style w:type="character" w:customStyle="1" w:styleId="KomentarotekstasDiagrama">
    <w:name w:val="Komentaro tekstas Diagrama"/>
    <w:basedOn w:val="Numatytasispastraiposriftas"/>
    <w:link w:val="Komentarotekstas"/>
    <w:uiPriority w:val="99"/>
    <w:semiHidden/>
    <w:rsid w:val="007C457E"/>
    <w:rPr>
      <w:rFonts w:ascii="Times New Roman" w:eastAsia="MS Mincho" w:hAnsi="Times New Roman" w:cs="Times New Roman"/>
      <w:sz w:val="20"/>
      <w:szCs w:val="20"/>
      <w:lang w:eastAsia="ar-SA"/>
    </w:rPr>
  </w:style>
  <w:style w:type="paragraph" w:styleId="Antrats">
    <w:name w:val="header"/>
    <w:basedOn w:val="prastasis"/>
    <w:link w:val="AntratsDiagrama"/>
    <w:uiPriority w:val="99"/>
    <w:unhideWhenUsed/>
    <w:rsid w:val="007C457E"/>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AntratsDiagrama">
    <w:name w:val="Antraštės Diagrama"/>
    <w:basedOn w:val="Numatytasispastraiposriftas"/>
    <w:link w:val="Antrats"/>
    <w:uiPriority w:val="99"/>
    <w:rsid w:val="007C457E"/>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7C457E"/>
    <w:pPr>
      <w:tabs>
        <w:tab w:val="center" w:pos="4819"/>
        <w:tab w:val="right" w:pos="9638"/>
      </w:tabs>
      <w:suppressAutoHyphens/>
      <w:spacing w:after="0" w:line="240" w:lineRule="auto"/>
    </w:pPr>
    <w:rPr>
      <w:rFonts w:ascii="Times New Roman" w:eastAsia="MS Mincho" w:hAnsi="Times New Roman" w:cs="Times New Roman"/>
      <w:sz w:val="24"/>
      <w:szCs w:val="24"/>
      <w:lang w:eastAsia="ar-SA"/>
    </w:rPr>
  </w:style>
  <w:style w:type="character" w:customStyle="1" w:styleId="PoratDiagrama">
    <w:name w:val="Poraštė Diagrama"/>
    <w:basedOn w:val="Numatytasispastraiposriftas"/>
    <w:link w:val="Porat"/>
    <w:uiPriority w:val="99"/>
    <w:rsid w:val="007C457E"/>
    <w:rPr>
      <w:rFonts w:ascii="Times New Roman" w:eastAsia="MS Mincho" w:hAnsi="Times New Roman" w:cs="Times New Roman"/>
      <w:sz w:val="24"/>
      <w:szCs w:val="24"/>
      <w:lang w:eastAsia="ar-SA"/>
    </w:rPr>
  </w:style>
  <w:style w:type="paragraph" w:styleId="Antrat">
    <w:name w:val="caption"/>
    <w:basedOn w:val="prastasis"/>
    <w:next w:val="prastasis"/>
    <w:uiPriority w:val="99"/>
    <w:semiHidden/>
    <w:unhideWhenUsed/>
    <w:qFormat/>
    <w:rsid w:val="007C457E"/>
    <w:pPr>
      <w:suppressAutoHyphens/>
      <w:spacing w:after="0" w:line="240" w:lineRule="auto"/>
    </w:pPr>
    <w:rPr>
      <w:rFonts w:ascii="Times New Roman" w:eastAsia="MS Mincho" w:hAnsi="Times New Roman" w:cs="Times New Roman"/>
      <w:b/>
      <w:bCs/>
      <w:sz w:val="20"/>
      <w:szCs w:val="20"/>
      <w:lang w:eastAsia="ar-SA"/>
    </w:rPr>
  </w:style>
  <w:style w:type="paragraph" w:styleId="Dokumentoinaostekstas">
    <w:name w:val="endnote text"/>
    <w:basedOn w:val="prastasis"/>
    <w:link w:val="DokumentoinaostekstasDiagrama"/>
    <w:uiPriority w:val="99"/>
    <w:semiHidden/>
    <w:unhideWhenUsed/>
    <w:rsid w:val="007C457E"/>
    <w:pPr>
      <w:suppressAutoHyphens/>
      <w:spacing w:after="0" w:line="240" w:lineRule="auto"/>
    </w:pPr>
    <w:rPr>
      <w:rFonts w:ascii="Times New Roman" w:eastAsia="MS Mincho" w:hAnsi="Times New Roman" w:cs="Times New Roman"/>
      <w:sz w:val="20"/>
      <w:szCs w:val="20"/>
      <w:lang w:eastAsia="ar-SA"/>
    </w:rPr>
  </w:style>
  <w:style w:type="character" w:customStyle="1" w:styleId="DokumentoinaostekstasDiagrama">
    <w:name w:val="Dokumento išnašos tekstas Diagrama"/>
    <w:basedOn w:val="Numatytasispastraiposriftas"/>
    <w:link w:val="Dokumentoinaostekstas"/>
    <w:uiPriority w:val="99"/>
    <w:semiHidden/>
    <w:rsid w:val="007C457E"/>
    <w:rPr>
      <w:rFonts w:ascii="Times New Roman" w:eastAsia="MS Mincho" w:hAnsi="Times New Roman" w:cs="Times New Roman"/>
      <w:sz w:val="20"/>
      <w:szCs w:val="20"/>
      <w:lang w:eastAsia="ar-SA"/>
    </w:rPr>
  </w:style>
  <w:style w:type="paragraph" w:styleId="Sraas">
    <w:name w:val="List"/>
    <w:basedOn w:val="prastasis"/>
    <w:uiPriority w:val="99"/>
    <w:semiHidden/>
    <w:unhideWhenUsed/>
    <w:rsid w:val="007C457E"/>
    <w:pPr>
      <w:suppressAutoHyphens/>
      <w:spacing w:after="0" w:line="240" w:lineRule="auto"/>
      <w:ind w:left="283" w:hanging="283"/>
    </w:pPr>
    <w:rPr>
      <w:rFonts w:ascii="Times New Roman" w:eastAsia="MS Mincho" w:hAnsi="Times New Roman" w:cs="Times New Roman"/>
      <w:sz w:val="24"/>
      <w:szCs w:val="24"/>
      <w:lang w:eastAsia="ar-SA"/>
    </w:rPr>
  </w:style>
  <w:style w:type="paragraph" w:styleId="Sraas2">
    <w:name w:val="List 2"/>
    <w:basedOn w:val="prastasis"/>
    <w:uiPriority w:val="99"/>
    <w:semiHidden/>
    <w:unhideWhenUsed/>
    <w:rsid w:val="007C457E"/>
    <w:pPr>
      <w:suppressAutoHyphens/>
      <w:spacing w:after="0" w:line="240" w:lineRule="auto"/>
      <w:ind w:left="566" w:hanging="283"/>
    </w:pPr>
    <w:rPr>
      <w:rFonts w:ascii="Times New Roman" w:eastAsia="MS Mincho" w:hAnsi="Times New Roman" w:cs="Times New Roman"/>
      <w:sz w:val="24"/>
      <w:szCs w:val="24"/>
      <w:lang w:eastAsia="ar-SA"/>
    </w:rPr>
  </w:style>
  <w:style w:type="paragraph" w:styleId="Sraas3">
    <w:name w:val="List 3"/>
    <w:basedOn w:val="prastasis"/>
    <w:uiPriority w:val="99"/>
    <w:semiHidden/>
    <w:unhideWhenUsed/>
    <w:rsid w:val="007C457E"/>
    <w:pPr>
      <w:suppressAutoHyphens/>
      <w:spacing w:after="0" w:line="240" w:lineRule="auto"/>
      <w:ind w:left="849" w:hanging="283"/>
    </w:pPr>
    <w:rPr>
      <w:rFonts w:ascii="Times New Roman" w:eastAsia="MS Mincho" w:hAnsi="Times New Roman" w:cs="Times New Roman"/>
      <w:sz w:val="24"/>
      <w:szCs w:val="24"/>
      <w:lang w:eastAsia="ar-SA"/>
    </w:rPr>
  </w:style>
  <w:style w:type="paragraph" w:styleId="Sraas4">
    <w:name w:val="List 4"/>
    <w:basedOn w:val="prastasis"/>
    <w:uiPriority w:val="99"/>
    <w:semiHidden/>
    <w:unhideWhenUsed/>
    <w:rsid w:val="007C457E"/>
    <w:pPr>
      <w:suppressAutoHyphens/>
      <w:spacing w:after="0" w:line="240" w:lineRule="auto"/>
      <w:ind w:left="1132" w:hanging="283"/>
    </w:pPr>
    <w:rPr>
      <w:rFonts w:ascii="Times New Roman" w:eastAsia="MS Mincho" w:hAnsi="Times New Roman" w:cs="Times New Roman"/>
      <w:sz w:val="24"/>
      <w:szCs w:val="24"/>
      <w:lang w:eastAsia="ar-SA"/>
    </w:rPr>
  </w:style>
  <w:style w:type="paragraph" w:styleId="Sraas5">
    <w:name w:val="List 5"/>
    <w:basedOn w:val="prastasis"/>
    <w:uiPriority w:val="99"/>
    <w:semiHidden/>
    <w:unhideWhenUsed/>
    <w:rsid w:val="007C457E"/>
    <w:pPr>
      <w:suppressAutoHyphens/>
      <w:spacing w:after="0" w:line="240" w:lineRule="auto"/>
      <w:ind w:left="1415" w:hanging="283"/>
    </w:pPr>
    <w:rPr>
      <w:rFonts w:ascii="Times New Roman" w:eastAsia="MS Mincho" w:hAnsi="Times New Roman" w:cs="Times New Roman"/>
      <w:sz w:val="24"/>
      <w:szCs w:val="24"/>
      <w:lang w:eastAsia="ar-SA"/>
    </w:rPr>
  </w:style>
  <w:style w:type="character" w:customStyle="1" w:styleId="PavadinimasDiagrama">
    <w:name w:val="Pavadinimas Diagrama"/>
    <w:basedOn w:val="Numatytasispastraiposriftas"/>
    <w:link w:val="Pavadinimas"/>
    <w:uiPriority w:val="99"/>
    <w:rsid w:val="007C457E"/>
    <w:rPr>
      <w:rFonts w:ascii="Times New Roman" w:eastAsia="MS Mincho" w:hAnsi="Times New Roman" w:cs="Times New Roman"/>
      <w:b/>
      <w:lang w:val="lt-LT"/>
    </w:rPr>
  </w:style>
  <w:style w:type="paragraph" w:styleId="Pagrindinistekstas">
    <w:name w:val="Body Text"/>
    <w:basedOn w:val="prastasis"/>
    <w:link w:val="PagrindinistekstasDiagrama"/>
    <w:uiPriority w:val="99"/>
    <w:semiHidden/>
    <w:unhideWhenUsed/>
    <w:rsid w:val="007C457E"/>
    <w:pPr>
      <w:suppressAutoHyphens/>
      <w:spacing w:after="120" w:line="240" w:lineRule="auto"/>
    </w:pPr>
    <w:rPr>
      <w:rFonts w:ascii="Times New Roman" w:eastAsia="MS Mincho" w:hAnsi="Times New Roman" w:cs="Times New Roman"/>
      <w:sz w:val="24"/>
      <w:szCs w:val="24"/>
      <w:lang w:eastAsia="ar-SA"/>
    </w:rPr>
  </w:style>
  <w:style w:type="character" w:customStyle="1" w:styleId="PagrindinistekstasDiagrama">
    <w:name w:val="Pagrindinis tekstas Diagrama"/>
    <w:basedOn w:val="Numatytasispastraiposriftas"/>
    <w:link w:val="Pagrindinistekstas"/>
    <w:uiPriority w:val="99"/>
    <w:semiHidden/>
    <w:rsid w:val="007C457E"/>
    <w:rPr>
      <w:rFonts w:ascii="Times New Roman" w:eastAsia="MS Mincho" w:hAnsi="Times New Roman" w:cs="Times New Roman"/>
      <w:sz w:val="24"/>
      <w:szCs w:val="24"/>
      <w:lang w:eastAsia="ar-SA"/>
    </w:rPr>
  </w:style>
  <w:style w:type="paragraph" w:styleId="Pagrindiniotekstotrauka">
    <w:name w:val="Body Text Indent"/>
    <w:basedOn w:val="prastasis"/>
    <w:link w:val="PagrindiniotekstotraukaDiagrama"/>
    <w:uiPriority w:val="99"/>
    <w:semiHidden/>
    <w:unhideWhenUsed/>
    <w:rsid w:val="007C457E"/>
    <w:pPr>
      <w:suppressAutoHyphens/>
      <w:spacing w:after="120" w:line="240" w:lineRule="auto"/>
      <w:ind w:left="283"/>
    </w:pPr>
    <w:rPr>
      <w:rFonts w:ascii="Times New Roman" w:eastAsia="MS Mincho"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uiPriority w:val="99"/>
    <w:semiHidden/>
    <w:rsid w:val="007C457E"/>
    <w:rPr>
      <w:rFonts w:ascii="Times New Roman" w:eastAsia="MS Mincho" w:hAnsi="Times New Roman" w:cs="Times New Roman"/>
      <w:sz w:val="24"/>
      <w:szCs w:val="24"/>
      <w:lang w:eastAsia="ar-SA"/>
    </w:rPr>
  </w:style>
  <w:style w:type="paragraph" w:styleId="Sraotsinys2">
    <w:name w:val="List Continue 2"/>
    <w:basedOn w:val="prastasis"/>
    <w:uiPriority w:val="99"/>
    <w:semiHidden/>
    <w:unhideWhenUsed/>
    <w:rsid w:val="007C457E"/>
    <w:pPr>
      <w:suppressAutoHyphens/>
      <w:spacing w:after="120" w:line="240" w:lineRule="auto"/>
      <w:ind w:left="566"/>
    </w:pPr>
    <w:rPr>
      <w:rFonts w:ascii="Times New Roman" w:eastAsia="MS Mincho" w:hAnsi="Times New Roman" w:cs="Times New Roman"/>
      <w:sz w:val="24"/>
      <w:szCs w:val="24"/>
      <w:lang w:eastAsia="ar-SA"/>
    </w:rPr>
  </w:style>
  <w:style w:type="paragraph" w:styleId="Sraotsinys5">
    <w:name w:val="List Continue 5"/>
    <w:basedOn w:val="prastasis"/>
    <w:uiPriority w:val="99"/>
    <w:semiHidden/>
    <w:unhideWhenUsed/>
    <w:rsid w:val="007C457E"/>
    <w:pPr>
      <w:suppressAutoHyphens/>
      <w:spacing w:after="120" w:line="240" w:lineRule="auto"/>
      <w:ind w:left="1415"/>
    </w:pPr>
    <w:rPr>
      <w:rFonts w:ascii="Times New Roman" w:eastAsia="MS Mincho" w:hAnsi="Times New Roman" w:cs="Times New Roman"/>
      <w:sz w:val="24"/>
      <w:szCs w:val="24"/>
      <w:lang w:eastAsia="ar-SA"/>
    </w:rPr>
  </w:style>
  <w:style w:type="paragraph" w:styleId="Data">
    <w:name w:val="Date"/>
    <w:basedOn w:val="prastasis"/>
    <w:next w:val="prastasis"/>
    <w:link w:val="DataDiagrama"/>
    <w:uiPriority w:val="99"/>
    <w:semiHidden/>
    <w:unhideWhenUsed/>
    <w:rsid w:val="007C457E"/>
    <w:pPr>
      <w:suppressAutoHyphens/>
      <w:spacing w:after="0" w:line="240" w:lineRule="auto"/>
    </w:pPr>
    <w:rPr>
      <w:rFonts w:ascii="Times New Roman" w:eastAsia="MS Mincho" w:hAnsi="Times New Roman" w:cs="Times New Roman"/>
      <w:sz w:val="24"/>
      <w:szCs w:val="24"/>
      <w:lang w:eastAsia="ar-SA"/>
    </w:rPr>
  </w:style>
  <w:style w:type="character" w:customStyle="1" w:styleId="DataDiagrama">
    <w:name w:val="Data Diagrama"/>
    <w:basedOn w:val="Numatytasispastraiposriftas"/>
    <w:link w:val="Data"/>
    <w:uiPriority w:val="99"/>
    <w:semiHidden/>
    <w:rsid w:val="007C457E"/>
    <w:rPr>
      <w:rFonts w:ascii="Times New Roman" w:eastAsia="MS Mincho" w:hAnsi="Times New Roman" w:cs="Times New Roman"/>
      <w:sz w:val="24"/>
      <w:szCs w:val="24"/>
      <w:lang w:eastAsia="ar-SA"/>
    </w:rPr>
  </w:style>
  <w:style w:type="paragraph" w:styleId="Pagrindiniotekstopirmatrauka">
    <w:name w:val="Body Text First Indent"/>
    <w:basedOn w:val="Pagrindinistekstas"/>
    <w:link w:val="PagrindiniotekstopirmatraukaDiagrama"/>
    <w:uiPriority w:val="99"/>
    <w:semiHidden/>
    <w:unhideWhenUsed/>
    <w:rsid w:val="007C457E"/>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rsid w:val="007C457E"/>
    <w:rPr>
      <w:rFonts w:ascii="Times New Roman" w:eastAsia="MS Mincho" w:hAnsi="Times New Roman" w:cs="Times New Roman"/>
      <w:sz w:val="24"/>
      <w:szCs w:val="24"/>
      <w:lang w:eastAsia="ar-SA"/>
    </w:rPr>
  </w:style>
  <w:style w:type="paragraph" w:styleId="Pagrindiniotekstopirmatrauka2">
    <w:name w:val="Body Text First Indent 2"/>
    <w:basedOn w:val="Pagrindiniotekstotrauka"/>
    <w:link w:val="Pagrindiniotekstopirmatrauka2Diagrama"/>
    <w:uiPriority w:val="99"/>
    <w:semiHidden/>
    <w:unhideWhenUsed/>
    <w:rsid w:val="007C457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semiHidden/>
    <w:rsid w:val="007C457E"/>
    <w:rPr>
      <w:rFonts w:ascii="Times New Roman" w:eastAsia="MS Mincho" w:hAnsi="Times New Roman" w:cs="Times New Roman"/>
      <w:sz w:val="24"/>
      <w:szCs w:val="24"/>
      <w:lang w:eastAsia="ar-SA"/>
    </w:rPr>
  </w:style>
  <w:style w:type="paragraph" w:styleId="Pagrindinistekstas2">
    <w:name w:val="Body Text 2"/>
    <w:basedOn w:val="prastasis"/>
    <w:link w:val="Pagrindinistekstas2Diagrama"/>
    <w:uiPriority w:val="99"/>
    <w:semiHidden/>
    <w:unhideWhenUsed/>
    <w:rsid w:val="007C457E"/>
    <w:pPr>
      <w:suppressAutoHyphens/>
      <w:spacing w:after="120" w:line="480" w:lineRule="auto"/>
    </w:pPr>
    <w:rPr>
      <w:rFonts w:ascii="Times New Roman" w:eastAsia="MS Mincho" w:hAnsi="Times New Roman" w:cs="Times New Roman"/>
      <w:sz w:val="24"/>
      <w:szCs w:val="24"/>
      <w:lang w:eastAsia="ar-SA"/>
    </w:rPr>
  </w:style>
  <w:style w:type="character" w:customStyle="1" w:styleId="Pagrindinistekstas2Diagrama">
    <w:name w:val="Pagrindinis tekstas 2 Diagrama"/>
    <w:basedOn w:val="Numatytasispastraiposriftas"/>
    <w:link w:val="Pagrindinistekstas2"/>
    <w:uiPriority w:val="99"/>
    <w:semiHidden/>
    <w:rsid w:val="007C457E"/>
    <w:rPr>
      <w:rFonts w:ascii="Times New Roman" w:eastAsia="MS Mincho" w:hAnsi="Times New Roman" w:cs="Times New Roman"/>
      <w:sz w:val="24"/>
      <w:szCs w:val="24"/>
      <w:lang w:eastAsia="ar-SA"/>
    </w:rPr>
  </w:style>
  <w:style w:type="paragraph" w:styleId="Dokumentostruktra">
    <w:name w:val="Document Map"/>
    <w:basedOn w:val="prastasis"/>
    <w:link w:val="DokumentostruktraDiagrama"/>
    <w:uiPriority w:val="99"/>
    <w:semiHidden/>
    <w:unhideWhenUsed/>
    <w:rsid w:val="007C457E"/>
    <w:pPr>
      <w:shd w:val="clear" w:color="auto" w:fill="000080"/>
      <w:suppressAutoHyphens/>
      <w:spacing w:after="0" w:line="240" w:lineRule="auto"/>
    </w:pPr>
    <w:rPr>
      <w:rFonts w:ascii="Tahoma" w:eastAsia="MS Mincho" w:hAnsi="Tahoma" w:cs="Tahoma"/>
      <w:sz w:val="20"/>
      <w:szCs w:val="20"/>
      <w:lang w:eastAsia="ar-SA"/>
    </w:rPr>
  </w:style>
  <w:style w:type="character" w:customStyle="1" w:styleId="DokumentostruktraDiagrama">
    <w:name w:val="Dokumento struktūra Diagrama"/>
    <w:basedOn w:val="Numatytasispastraiposriftas"/>
    <w:link w:val="Dokumentostruktra"/>
    <w:uiPriority w:val="99"/>
    <w:semiHidden/>
    <w:rsid w:val="007C457E"/>
    <w:rPr>
      <w:rFonts w:ascii="Tahoma" w:eastAsia="MS Mincho" w:hAnsi="Tahoma" w:cs="Tahoma"/>
      <w:sz w:val="20"/>
      <w:szCs w:val="20"/>
      <w:shd w:val="clear" w:color="auto" w:fill="000080"/>
      <w:lang w:eastAsia="ar-SA"/>
    </w:rPr>
  </w:style>
  <w:style w:type="paragraph" w:styleId="Komentarotema">
    <w:name w:val="annotation subject"/>
    <w:basedOn w:val="Komentarotekstas"/>
    <w:next w:val="Komentarotekstas"/>
    <w:link w:val="KomentarotemaDiagrama"/>
    <w:uiPriority w:val="99"/>
    <w:semiHidden/>
    <w:unhideWhenUsed/>
    <w:rsid w:val="007C457E"/>
    <w:rPr>
      <w:b/>
      <w:bCs/>
    </w:rPr>
  </w:style>
  <w:style w:type="character" w:customStyle="1" w:styleId="KomentarotemaDiagrama">
    <w:name w:val="Komentaro tema Diagrama"/>
    <w:basedOn w:val="KomentarotekstasDiagrama"/>
    <w:link w:val="Komentarotema"/>
    <w:uiPriority w:val="99"/>
    <w:semiHidden/>
    <w:rsid w:val="007C457E"/>
    <w:rPr>
      <w:rFonts w:ascii="Times New Roman" w:eastAsia="MS Mincho" w:hAnsi="Times New Roman" w:cs="Times New Roman"/>
      <w:b/>
      <w:bCs/>
      <w:sz w:val="20"/>
      <w:szCs w:val="20"/>
      <w:lang w:eastAsia="ar-SA"/>
    </w:rPr>
  </w:style>
  <w:style w:type="paragraph" w:styleId="Debesliotekstas">
    <w:name w:val="Balloon Text"/>
    <w:basedOn w:val="prastasis"/>
    <w:link w:val="DebesliotekstasDiagrama"/>
    <w:uiPriority w:val="99"/>
    <w:semiHidden/>
    <w:unhideWhenUsed/>
    <w:rsid w:val="007C457E"/>
    <w:pPr>
      <w:suppressAutoHyphens/>
      <w:spacing w:after="0" w:line="240" w:lineRule="auto"/>
    </w:pPr>
    <w:rPr>
      <w:rFonts w:ascii="Tahoma" w:eastAsia="MS Mincho" w:hAnsi="Tahoma" w:cs="Tahoma"/>
      <w:sz w:val="16"/>
      <w:szCs w:val="16"/>
      <w:lang w:eastAsia="ar-SA"/>
    </w:rPr>
  </w:style>
  <w:style w:type="character" w:customStyle="1" w:styleId="DebesliotekstasDiagrama">
    <w:name w:val="Debesėlio tekstas Diagrama"/>
    <w:basedOn w:val="Numatytasispastraiposriftas"/>
    <w:link w:val="Debesliotekstas"/>
    <w:uiPriority w:val="99"/>
    <w:semiHidden/>
    <w:rsid w:val="007C457E"/>
    <w:rPr>
      <w:rFonts w:ascii="Tahoma" w:eastAsia="MS Mincho" w:hAnsi="Tahoma" w:cs="Tahoma"/>
      <w:sz w:val="16"/>
      <w:szCs w:val="16"/>
      <w:lang w:eastAsia="ar-SA"/>
    </w:rPr>
  </w:style>
  <w:style w:type="paragraph" w:styleId="Betarp">
    <w:name w:val="No Spacing"/>
    <w:uiPriority w:val="1"/>
    <w:qFormat/>
    <w:rsid w:val="007C457E"/>
    <w:pPr>
      <w:spacing w:after="0" w:line="240" w:lineRule="auto"/>
    </w:pPr>
    <w:rPr>
      <w:rFonts w:cs="Times New Roman"/>
    </w:rPr>
  </w:style>
  <w:style w:type="paragraph" w:styleId="Sraopastraipa">
    <w:name w:val="List Paragraph"/>
    <w:basedOn w:val="prastasis"/>
    <w:uiPriority w:val="34"/>
    <w:qFormat/>
    <w:rsid w:val="007C457E"/>
    <w:pPr>
      <w:ind w:left="720"/>
      <w:contextualSpacing/>
    </w:pPr>
    <w:rPr>
      <w:rFonts w:cs="Times New Roman"/>
    </w:rPr>
  </w:style>
  <w:style w:type="paragraph" w:customStyle="1" w:styleId="bodytext">
    <w:name w:val="bodytext"/>
    <w:basedOn w:val="prastasis"/>
    <w:uiPriority w:val="99"/>
    <w:rsid w:val="007C457E"/>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istatymas">
    <w:name w:val="istatymas"/>
    <w:basedOn w:val="prastasis"/>
    <w:uiPriority w:val="99"/>
    <w:rsid w:val="007C457E"/>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patvirtinta">
    <w:name w:val="patvirtinta"/>
    <w:basedOn w:val="prastasis"/>
    <w:uiPriority w:val="99"/>
    <w:rsid w:val="007C457E"/>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Sraopastraipa1">
    <w:name w:val="Sąrašo pastraipa1"/>
    <w:basedOn w:val="prastasis"/>
    <w:uiPriority w:val="99"/>
    <w:qFormat/>
    <w:rsid w:val="007C457E"/>
    <w:pPr>
      <w:spacing w:after="0" w:line="240" w:lineRule="auto"/>
      <w:ind w:left="720" w:firstLine="284"/>
      <w:contextualSpacing/>
      <w:jc w:val="both"/>
    </w:pPr>
    <w:rPr>
      <w:rFonts w:eastAsia="MS Mincho" w:cs="Times New Roman"/>
    </w:rPr>
  </w:style>
  <w:style w:type="paragraph" w:customStyle="1" w:styleId="Default">
    <w:name w:val="Default"/>
    <w:uiPriority w:val="99"/>
    <w:rsid w:val="007C45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sideAddress">
    <w:name w:val="Inside Address"/>
    <w:basedOn w:val="prastasis"/>
    <w:uiPriority w:val="99"/>
    <w:rsid w:val="007C457E"/>
    <w:pPr>
      <w:suppressAutoHyphens/>
      <w:spacing w:after="0" w:line="240" w:lineRule="auto"/>
    </w:pPr>
    <w:rPr>
      <w:rFonts w:ascii="Times New Roman" w:eastAsia="MS Mincho" w:hAnsi="Times New Roman" w:cs="Times New Roman"/>
      <w:sz w:val="24"/>
      <w:szCs w:val="24"/>
      <w:lang w:eastAsia="ar-SA"/>
    </w:rPr>
  </w:style>
  <w:style w:type="character" w:styleId="Puslapioinaosnuoroda">
    <w:name w:val="footnote reference"/>
    <w:semiHidden/>
    <w:unhideWhenUsed/>
    <w:rsid w:val="007C457E"/>
    <w:rPr>
      <w:vertAlign w:val="superscript"/>
    </w:rPr>
  </w:style>
  <w:style w:type="character" w:styleId="Komentaronuoroda">
    <w:name w:val="annotation reference"/>
    <w:semiHidden/>
    <w:unhideWhenUsed/>
    <w:rsid w:val="007C457E"/>
    <w:rPr>
      <w:sz w:val="16"/>
      <w:szCs w:val="16"/>
    </w:rPr>
  </w:style>
  <w:style w:type="character" w:styleId="Puslapionumeris">
    <w:name w:val="page number"/>
    <w:semiHidden/>
    <w:unhideWhenUsed/>
    <w:rsid w:val="007C457E"/>
    <w:rPr>
      <w:rFonts w:ascii="Times New Roman" w:hAnsi="Times New Roman" w:cs="Times New Roman" w:hint="default"/>
    </w:rPr>
  </w:style>
  <w:style w:type="character" w:customStyle="1" w:styleId="CharChar1">
    <w:name w:val="Char Char1"/>
    <w:rsid w:val="007C457E"/>
    <w:rPr>
      <w:rFonts w:ascii="Times New Roman" w:hAnsi="Times New Roman" w:cs="Times New Roman" w:hint="default"/>
      <w:b/>
      <w:bCs/>
      <w:sz w:val="24"/>
      <w:szCs w:val="24"/>
      <w:lang w:val="en-GB" w:eastAsia="ar-SA" w:bidi="ar-SA"/>
    </w:rPr>
  </w:style>
  <w:style w:type="character" w:customStyle="1" w:styleId="CharChar11">
    <w:name w:val="Char Char11"/>
    <w:rsid w:val="007C457E"/>
    <w:rPr>
      <w:rFonts w:ascii="Arial" w:hAnsi="Arial" w:cs="Arial" w:hint="default"/>
      <w:b/>
      <w:bCs/>
      <w:kern w:val="32"/>
      <w:sz w:val="32"/>
      <w:szCs w:val="32"/>
      <w:lang w:val="en-US" w:eastAsia="ar-SA" w:bidi="ar-SA"/>
    </w:rPr>
  </w:style>
  <w:style w:type="character" w:customStyle="1" w:styleId="CharChar4">
    <w:name w:val="Char Char4"/>
    <w:locked/>
    <w:rsid w:val="007C457E"/>
    <w:rPr>
      <w:rFonts w:ascii="Arial" w:eastAsia="Calibri" w:hAnsi="Arial" w:cs="Arial" w:hint="default"/>
      <w:b/>
      <w:bCs/>
      <w:kern w:val="32"/>
      <w:sz w:val="32"/>
      <w:szCs w:val="32"/>
      <w:lang w:val="en-US" w:eastAsia="ar-SA" w:bidi="ar-SA"/>
    </w:rPr>
  </w:style>
  <w:style w:type="character" w:customStyle="1" w:styleId="CharChar2">
    <w:name w:val="Char Char2"/>
    <w:locked/>
    <w:rsid w:val="007C457E"/>
    <w:rPr>
      <w:rFonts w:ascii="Calibri" w:eastAsia="Calibri" w:hAnsi="Calibri" w:hint="default"/>
      <w:sz w:val="24"/>
      <w:szCs w:val="24"/>
      <w:lang w:val="en-US" w:eastAsia="ar-SA" w:bidi="ar-SA"/>
    </w:rPr>
  </w:style>
  <w:style w:type="character" w:customStyle="1" w:styleId="CharChar14">
    <w:name w:val="Char Char14"/>
    <w:locked/>
    <w:rsid w:val="007C457E"/>
    <w:rPr>
      <w:rFonts w:ascii="Arial" w:eastAsia="MS Mincho" w:hAnsi="Arial" w:cs="Arial" w:hint="default"/>
      <w:b/>
      <w:bCs/>
      <w:kern w:val="32"/>
      <w:sz w:val="32"/>
      <w:szCs w:val="32"/>
      <w:lang w:val="en-US" w:eastAsia="ar-SA" w:bidi="ar-SA"/>
    </w:rPr>
  </w:style>
  <w:style w:type="character" w:customStyle="1" w:styleId="apple-converted-space">
    <w:name w:val="apple-converted-space"/>
    <w:basedOn w:val="Numatytasispastraiposriftas"/>
    <w:rsid w:val="007C457E"/>
  </w:style>
  <w:style w:type="table" w:styleId="Lentelstinklelis">
    <w:name w:val="Table Grid"/>
    <w:basedOn w:val="prastojilentel"/>
    <w:uiPriority w:val="59"/>
    <w:rsid w:val="007C457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7C457E"/>
    <w:rPr>
      <w:i/>
      <w:iCs/>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8">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d">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 w:type="table" w:customStyle="1" w:styleId="ae">
    <w:basedOn w:val="TableNormal0"/>
    <w:pPr>
      <w:spacing w:after="0" w:line="240" w:lineRule="auto"/>
    </w:pPr>
    <w:rPr>
      <w:sz w:val="20"/>
      <w:szCs w:val="20"/>
    </w:r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saltin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lzosze+bUFYHvf+jvHPuX/6GQ==">AMUW2mUGNg0vA2CxqU//DPZIRKrSnl2f0T+vbpeXusGxgg0JB+X33ouaBarx4TxzKq00eFUeu4W2lTc/cnNQltCQ8BDhDcr9dOItj3EjWrPBgxvRCJ33w/AENsL29ijGY3t9764wwD4Z6QaGrCt0SSNzM0aJ7ALb0g==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9BF0FD-E7A3-415C-B406-FC41044A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53419</Words>
  <Characters>30449</Characters>
  <Application>Microsoft Office Word</Application>
  <DocSecurity>0</DocSecurity>
  <Lines>253</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Irina</cp:lastModifiedBy>
  <cp:revision>2</cp:revision>
  <dcterms:created xsi:type="dcterms:W3CDTF">2021-11-24T10:52:00Z</dcterms:created>
  <dcterms:modified xsi:type="dcterms:W3CDTF">2021-11-24T10:52:00Z</dcterms:modified>
</cp:coreProperties>
</file>